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67B85923"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614E77">
        <w:rPr>
          <w:rFonts w:cs="Arial"/>
          <w:bCs/>
          <w:sz w:val="22"/>
        </w:rPr>
        <w:t>4</w:t>
      </w:r>
      <w:r>
        <w:rPr>
          <w:rFonts w:cs="Arial"/>
          <w:bCs/>
          <w:sz w:val="22"/>
        </w:rPr>
        <w:t>-e</w:t>
      </w:r>
      <w:r w:rsidRPr="00636C40">
        <w:rPr>
          <w:rFonts w:cs="Arial"/>
          <w:bCs/>
          <w:sz w:val="22"/>
        </w:rPr>
        <w:tab/>
      </w:r>
      <w:r w:rsidRPr="00636C40">
        <w:rPr>
          <w:rFonts w:cs="Arial"/>
          <w:bCs/>
          <w:sz w:val="22"/>
        </w:rPr>
        <w:tab/>
        <w:t>R1-2</w:t>
      </w:r>
      <w:r w:rsidR="00CB134B">
        <w:rPr>
          <w:rFonts w:cs="Arial"/>
          <w:bCs/>
          <w:sz w:val="22"/>
        </w:rPr>
        <w:t>100442</w:t>
      </w:r>
    </w:p>
    <w:p w14:paraId="1E4C35A5" w14:textId="5A3765FF"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614E77">
        <w:rPr>
          <w:rFonts w:cs="Arial"/>
          <w:bCs/>
          <w:sz w:val="22"/>
        </w:rPr>
        <w:t>January</w:t>
      </w:r>
      <w:r w:rsidR="00E34F11" w:rsidRPr="00E34F11">
        <w:rPr>
          <w:rFonts w:cs="Arial"/>
          <w:bCs/>
          <w:sz w:val="22"/>
        </w:rPr>
        <w:t xml:space="preserve"> 2</w:t>
      </w:r>
      <w:r w:rsidR="00614E77">
        <w:rPr>
          <w:rFonts w:cs="Arial"/>
          <w:bCs/>
          <w:sz w:val="22"/>
        </w:rPr>
        <w:t>5</w:t>
      </w:r>
      <w:r w:rsidR="00E34F11" w:rsidRPr="00E34F11">
        <w:rPr>
          <w:rFonts w:cs="Arial"/>
          <w:bCs/>
          <w:sz w:val="22"/>
        </w:rPr>
        <w:t xml:space="preserve">th – </w:t>
      </w:r>
      <w:r w:rsidR="00614E77">
        <w:rPr>
          <w:rFonts w:cs="Arial"/>
          <w:bCs/>
          <w:sz w:val="22"/>
        </w:rPr>
        <w:t>February 5</w:t>
      </w:r>
      <w:r w:rsidR="00E34F11" w:rsidRPr="00E34F11">
        <w:rPr>
          <w:rFonts w:cs="Arial"/>
          <w:bCs/>
          <w:sz w:val="22"/>
        </w:rPr>
        <w:t>th,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6DFBB483"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E2D7A" w:rsidRPr="00EE2D7A">
        <w:rPr>
          <w:rFonts w:cs="Arial"/>
          <w:sz w:val="22"/>
          <w:szCs w:val="22"/>
        </w:rPr>
        <w:t xml:space="preserve">Discussion on UL time and frequency synchronization enhancement </w:t>
      </w:r>
      <w:bookmarkStart w:id="1" w:name="_GoBack"/>
      <w:bookmarkEnd w:id="1"/>
      <w:r w:rsidR="00EE2D7A" w:rsidRPr="00EE2D7A">
        <w:rPr>
          <w:rFonts w:cs="Arial"/>
          <w:sz w:val="22"/>
          <w:szCs w:val="22"/>
        </w:rPr>
        <w:t>for NR-NTN</w:t>
      </w:r>
    </w:p>
    <w:p w14:paraId="3370C01E" w14:textId="450635CF"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8.</w:t>
      </w:r>
      <w:r w:rsidR="00EE2D7A">
        <w:rPr>
          <w:rFonts w:eastAsia="宋体" w:cs="Arial"/>
          <w:sz w:val="22"/>
          <w:szCs w:val="22"/>
          <w:lang w:eastAsia="zh-CN"/>
        </w:rPr>
        <w:t>4</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E14F67F" w14:textId="1A50C91F" w:rsidR="00EE2D7A" w:rsidRPr="0074078B" w:rsidRDefault="00EE2D7A"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EE2D7A">
        <w:rPr>
          <w:rFonts w:ascii="Times New Roman" w:eastAsia="宋体" w:hAnsi="Times New Roman"/>
          <w:szCs w:val="20"/>
          <w:lang w:eastAsia="ja-JP"/>
        </w:rPr>
        <w:t>In RAN1 #10</w:t>
      </w:r>
      <w:r w:rsidR="00A6346F">
        <w:rPr>
          <w:rFonts w:ascii="Times New Roman" w:eastAsia="宋体" w:hAnsi="Times New Roman"/>
          <w:szCs w:val="20"/>
          <w:lang w:eastAsia="ja-JP"/>
        </w:rPr>
        <w:t>3</w:t>
      </w:r>
      <w:r w:rsidRPr="00EE2D7A">
        <w:rPr>
          <w:rFonts w:ascii="Times New Roman" w:eastAsia="宋体" w:hAnsi="Times New Roman"/>
          <w:szCs w:val="20"/>
          <w:lang w:eastAsia="ja-JP"/>
        </w:rPr>
        <w:t xml:space="preserve"> e-Meeting [1], the following agreements regarding the uplink time and frequency synchronization were made</w:t>
      </w:r>
      <w:r w:rsidRPr="00EE2D7A">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1D5D8A08" w14:textId="77777777" w:rsidR="00D6055A" w:rsidRPr="00D6055A" w:rsidRDefault="00D6055A" w:rsidP="00D6055A">
            <w:pPr>
              <w:rPr>
                <w:rFonts w:ascii="Times" w:eastAsia="Batang" w:hAnsi="Times"/>
                <w:lang w:val="en-GB" w:eastAsia="x-none"/>
              </w:rPr>
            </w:pPr>
            <w:r w:rsidRPr="00D6055A">
              <w:rPr>
                <w:rFonts w:ascii="Times" w:eastAsia="Batang" w:hAnsi="Times"/>
                <w:highlight w:val="green"/>
                <w:lang w:val="en-GB" w:eastAsia="x-none"/>
              </w:rPr>
              <w:t>Agreement:</w:t>
            </w:r>
          </w:p>
          <w:p w14:paraId="288518B8" w14:textId="77777777" w:rsidR="00D6055A" w:rsidRPr="00D6055A" w:rsidRDefault="00D6055A" w:rsidP="00D6055A">
            <w:pPr>
              <w:rPr>
                <w:rFonts w:ascii="Times" w:eastAsia="Batang" w:hAnsi="Times"/>
                <w:lang w:val="en-GB" w:eastAsia="x-none"/>
              </w:rPr>
            </w:pPr>
            <w:r w:rsidRPr="00D6055A">
              <w:rPr>
                <w:rFonts w:ascii="Times" w:eastAsia="Batang" w:hAnsi="Times"/>
                <w:lang w:val="en-GB" w:eastAsia="x-none"/>
              </w:rPr>
              <w:t>An NTN UE in RRC_IDLE and RRC_INACTIVE states is required to at least support UE specific TA calculation based at least on its GNSS-acquired position and the serving satellite ephemeris.</w:t>
            </w:r>
          </w:p>
          <w:p w14:paraId="708CA7FB" w14:textId="77777777" w:rsidR="00D6055A" w:rsidRPr="00D6055A" w:rsidRDefault="00D6055A" w:rsidP="00D6055A">
            <w:pPr>
              <w:rPr>
                <w:rFonts w:ascii="Times" w:eastAsia="Batang" w:hAnsi="Times"/>
                <w:lang w:val="en-GB" w:eastAsia="x-none"/>
              </w:rPr>
            </w:pPr>
          </w:p>
          <w:p w14:paraId="5F1541B7" w14:textId="77777777" w:rsidR="00D6055A" w:rsidRPr="00D6055A" w:rsidRDefault="00D6055A" w:rsidP="00D6055A">
            <w:pPr>
              <w:rPr>
                <w:rFonts w:ascii="Times" w:eastAsia="宋体" w:hAnsi="Times" w:cs="Times"/>
                <w:color w:val="000000"/>
                <w:szCs w:val="20"/>
                <w:lang w:eastAsia="fr-FR"/>
              </w:rPr>
            </w:pPr>
            <w:r w:rsidRPr="00D6055A">
              <w:rPr>
                <w:rFonts w:ascii="Times" w:eastAsia="宋体" w:hAnsi="Times" w:cs="Times"/>
                <w:color w:val="000000"/>
                <w:szCs w:val="20"/>
                <w:highlight w:val="green"/>
                <w:lang w:eastAsia="fr-FR"/>
              </w:rPr>
              <w:t>Agreement:</w:t>
            </w:r>
          </w:p>
          <w:p w14:paraId="4D86FB4C" w14:textId="77777777" w:rsidR="00D6055A" w:rsidRPr="00D6055A" w:rsidRDefault="00D6055A" w:rsidP="00D6055A">
            <w:pPr>
              <w:rPr>
                <w:rFonts w:ascii="Times" w:eastAsia="PMingLiU" w:hAnsi="Times" w:cs="Times"/>
                <w:szCs w:val="20"/>
                <w:lang w:eastAsia="ko-KR"/>
              </w:rPr>
            </w:pPr>
            <w:r w:rsidRPr="00D6055A">
              <w:rPr>
                <w:rFonts w:ascii="Times" w:eastAsia="PMingLiU" w:hAnsi="Times" w:cs="Times"/>
                <w:szCs w:val="20"/>
                <w:lang w:eastAsia="ko-KR"/>
              </w:rPr>
              <w:t xml:space="preserve">In NTN, the network may broadcast </w:t>
            </w:r>
          </w:p>
          <w:p w14:paraId="4E636913" w14:textId="77777777" w:rsidR="00D6055A" w:rsidRPr="00D6055A" w:rsidRDefault="00D6055A" w:rsidP="00D6055A">
            <w:pPr>
              <w:numPr>
                <w:ilvl w:val="0"/>
                <w:numId w:val="48"/>
              </w:numPr>
              <w:rPr>
                <w:rFonts w:ascii="Times" w:eastAsia="PMingLiU" w:hAnsi="Times" w:cs="Times"/>
                <w:szCs w:val="20"/>
                <w:lang w:eastAsia="ko-KR"/>
              </w:rPr>
            </w:pPr>
            <w:r w:rsidRPr="00D6055A">
              <w:rPr>
                <w:rFonts w:ascii="Times" w:eastAsia="PMingLiU" w:hAnsi="Times" w:cs="Times"/>
                <w:szCs w:val="20"/>
                <w:lang w:eastAsia="ko-KR"/>
              </w:rPr>
              <w:t xml:space="preserve">A common timing offset value </w:t>
            </w:r>
          </w:p>
          <w:p w14:paraId="56C2EF45" w14:textId="77777777" w:rsidR="00D6055A" w:rsidRPr="00D6055A" w:rsidRDefault="00D6055A" w:rsidP="00D6055A">
            <w:pPr>
              <w:numPr>
                <w:ilvl w:val="1"/>
                <w:numId w:val="48"/>
              </w:numPr>
              <w:rPr>
                <w:rFonts w:ascii="Times" w:eastAsia="PMingLiU" w:hAnsi="Times" w:cs="Times"/>
                <w:szCs w:val="20"/>
                <w:lang w:eastAsia="ko-KR"/>
              </w:rPr>
            </w:pPr>
            <w:r w:rsidRPr="00D6055A">
              <w:rPr>
                <w:rFonts w:ascii="Times" w:eastAsia="PMingLiU" w:hAnsi="Times" w:cs="Times"/>
                <w:szCs w:val="20"/>
                <w:lang w:eastAsia="ko-KR"/>
              </w:rPr>
              <w:t>FFS details of the common timing offset</w:t>
            </w:r>
          </w:p>
          <w:p w14:paraId="0F61FD17" w14:textId="77777777" w:rsidR="00D6055A" w:rsidRPr="00D6055A" w:rsidRDefault="00D6055A" w:rsidP="00D6055A">
            <w:pPr>
              <w:numPr>
                <w:ilvl w:val="0"/>
                <w:numId w:val="48"/>
              </w:numPr>
              <w:rPr>
                <w:rFonts w:ascii="Times" w:eastAsia="PMingLiU" w:hAnsi="Times" w:cs="Times"/>
                <w:szCs w:val="20"/>
                <w:lang w:eastAsia="ko-KR"/>
              </w:rPr>
            </w:pPr>
            <w:r w:rsidRPr="00D6055A">
              <w:rPr>
                <w:rFonts w:ascii="Times" w:eastAsia="PMingLiU" w:hAnsi="Times" w:cs="Times"/>
                <w:szCs w:val="20"/>
                <w:lang w:eastAsia="ko-KR"/>
              </w:rPr>
              <w:t>FFS: A common timing drift rate</w:t>
            </w:r>
          </w:p>
          <w:p w14:paraId="3D3718B9" w14:textId="4C9C891B" w:rsidR="00D6055A" w:rsidRPr="00D6055A" w:rsidRDefault="00D6055A" w:rsidP="00D6055A">
            <w:pPr>
              <w:rPr>
                <w:rFonts w:ascii="Times" w:eastAsia="PMingLiU" w:hAnsi="Times" w:cs="Times"/>
                <w:szCs w:val="20"/>
                <w:lang w:eastAsia="ko-KR"/>
              </w:rPr>
            </w:pPr>
            <w:r w:rsidRPr="00D6055A">
              <w:rPr>
                <w:rFonts w:ascii="Times" w:eastAsia="PMingLiU" w:hAnsi="Times" w:cs="Times"/>
                <w:szCs w:val="20"/>
                <w:lang w:eastAsia="ko-KR"/>
              </w:rPr>
              <w:t>Before Msg1/</w:t>
            </w:r>
            <w:proofErr w:type="spellStart"/>
            <w:r w:rsidRPr="00D6055A">
              <w:rPr>
                <w:rFonts w:ascii="Times" w:eastAsia="PMingLiU" w:hAnsi="Times" w:cs="Times"/>
                <w:szCs w:val="20"/>
                <w:lang w:eastAsia="ko-KR"/>
              </w:rPr>
              <w:t>MsgA</w:t>
            </w:r>
            <w:proofErr w:type="spellEnd"/>
            <w:r w:rsidRPr="00D6055A">
              <w:rPr>
                <w:rFonts w:ascii="Times" w:eastAsia="PMingLiU" w:hAnsi="Times" w:cs="Times"/>
                <w:szCs w:val="20"/>
                <w:lang w:eastAsia="ko-KR"/>
              </w:rPr>
              <w:t xml:space="preserve"> transmission, the NR NTN UE in idle/inactive mode calculates its TA as follows:</w:t>
            </w:r>
          </w:p>
          <w:p w14:paraId="05BC41FC" w14:textId="03B04109" w:rsidR="00D6055A" w:rsidRPr="00D6055A" w:rsidRDefault="00D6055A" w:rsidP="00D6055A">
            <w:pPr>
              <w:rPr>
                <w:rFonts w:ascii="Times" w:eastAsia="PMingLiU" w:hAnsi="Times" w:cs="Times"/>
                <w:szCs w:val="20"/>
                <w:lang w:eastAsia="ko-KR"/>
              </w:rPr>
            </w:pPr>
            <m:oMathPara>
              <m:oMath>
                <m:r>
                  <m:rPr>
                    <m:sty m:val="bi"/>
                  </m:rPr>
                  <w:rPr>
                    <w:rFonts w:ascii="Cambria Math" w:eastAsia="PMingLiU" w:hAnsi="Cambria Math"/>
                    <w:sz w:val="22"/>
                    <w:szCs w:val="22"/>
                    <w:lang w:eastAsia="ko-KR"/>
                  </w:rPr>
                  <m:t xml:space="preserve">TA= </m:t>
                </m:r>
                <m:d>
                  <m:dPr>
                    <m:ctrlPr>
                      <w:rPr>
                        <w:rFonts w:ascii="Cambria Math" w:eastAsia="宋体" w:hAnsi="Cambria Math"/>
                        <w:b/>
                        <w:bCs/>
                        <w:sz w:val="22"/>
                        <w:szCs w:val="22"/>
                        <w:lang w:eastAsia="ko-KR"/>
                      </w:rPr>
                    </m:ctrlPr>
                  </m:dPr>
                  <m:e>
                    <m:sSub>
                      <m:sSubPr>
                        <m:ctrlPr>
                          <w:rPr>
                            <w:rFonts w:ascii="Cambria Math" w:eastAsia="宋体" w:hAnsi="Cambria Math"/>
                            <w:b/>
                            <w:bCs/>
                            <w:sz w:val="22"/>
                            <w:szCs w:val="22"/>
                            <w:lang w:eastAsia="ko-KR"/>
                          </w:rPr>
                        </m:ctrlPr>
                      </m:sSubPr>
                      <m:e>
                        <m:r>
                          <m:rPr>
                            <m:sty m:val="bi"/>
                          </m:rPr>
                          <w:rPr>
                            <w:rFonts w:ascii="Cambria Math" w:eastAsia="PMingLiU" w:hAnsi="Cambria Math"/>
                            <w:sz w:val="22"/>
                            <w:szCs w:val="22"/>
                            <w:lang w:eastAsia="ko-KR"/>
                          </w:rPr>
                          <m:t>N</m:t>
                        </m:r>
                      </m:e>
                      <m:sub>
                        <m:r>
                          <m:rPr>
                            <m:sty m:val="bi"/>
                          </m:rPr>
                          <w:rPr>
                            <w:rFonts w:ascii="Cambria Math" w:eastAsia="PMingLiU" w:hAnsi="Cambria Math"/>
                            <w:sz w:val="22"/>
                            <w:szCs w:val="22"/>
                            <w:lang w:eastAsia="ko-KR"/>
                          </w:rPr>
                          <m:t>TA</m:t>
                        </m:r>
                      </m:sub>
                    </m:sSub>
                    <m:r>
                      <m:rPr>
                        <m:sty m:val="b"/>
                      </m:rPr>
                      <w:rPr>
                        <w:rFonts w:ascii="Cambria Math" w:eastAsia="PMingLiU" w:hAnsi="Cambria Math"/>
                        <w:sz w:val="22"/>
                        <w:szCs w:val="22"/>
                        <w:lang w:eastAsia="ko-KR"/>
                      </w:rPr>
                      <m:t>+</m:t>
                    </m:r>
                    <m:sSub>
                      <m:sSubPr>
                        <m:ctrlPr>
                          <w:rPr>
                            <w:rFonts w:ascii="Cambria Math" w:eastAsia="宋体" w:hAnsi="Cambria Math"/>
                            <w:b/>
                            <w:bCs/>
                            <w:sz w:val="22"/>
                            <w:szCs w:val="22"/>
                            <w:lang w:eastAsia="ko-KR"/>
                          </w:rPr>
                        </m:ctrlPr>
                      </m:sSubPr>
                      <m:e>
                        <m:r>
                          <m:rPr>
                            <m:sty m:val="bi"/>
                          </m:rPr>
                          <w:rPr>
                            <w:rFonts w:ascii="Cambria Math" w:eastAsia="PMingLiU" w:hAnsi="Cambria Math"/>
                            <w:sz w:val="22"/>
                            <w:szCs w:val="22"/>
                            <w:lang w:eastAsia="ko-KR"/>
                          </w:rPr>
                          <m:t>N</m:t>
                        </m:r>
                      </m:e>
                      <m:sub>
                        <m:r>
                          <m:rPr>
                            <m:sty m:val="bi"/>
                          </m:rPr>
                          <w:rPr>
                            <w:rFonts w:ascii="Cambria Math" w:eastAsia="PMingLiU" w:hAnsi="Cambria Math"/>
                            <w:sz w:val="22"/>
                            <w:szCs w:val="22"/>
                            <w:lang w:eastAsia="ko-KR"/>
                          </w:rPr>
                          <m:t>TA</m:t>
                        </m:r>
                        <m:r>
                          <m:rPr>
                            <m:sty m:val="b"/>
                          </m:rPr>
                          <w:rPr>
                            <w:rFonts w:ascii="Cambria Math" w:eastAsia="PMingLiU" w:hAnsi="Cambria Math"/>
                            <w:sz w:val="22"/>
                            <w:szCs w:val="22"/>
                            <w:lang w:eastAsia="ko-KR"/>
                          </w:rPr>
                          <m:t xml:space="preserve">, </m:t>
                        </m:r>
                        <m:r>
                          <m:rPr>
                            <m:sty m:val="bi"/>
                          </m:rPr>
                          <w:rPr>
                            <w:rFonts w:ascii="Cambria Math" w:eastAsia="PMingLiU" w:hAnsi="Cambria Math"/>
                            <w:sz w:val="22"/>
                            <w:szCs w:val="22"/>
                            <w:lang w:eastAsia="ko-KR"/>
                          </w:rPr>
                          <m:t>offset</m:t>
                        </m:r>
                      </m:sub>
                    </m:sSub>
                    <m:r>
                      <m:rPr>
                        <m:sty m:val="bi"/>
                      </m:rPr>
                      <w:rPr>
                        <w:rFonts w:ascii="Cambria Math" w:eastAsia="PMingLiU" w:hAnsi="Cambria Math"/>
                        <w:sz w:val="22"/>
                        <w:szCs w:val="22"/>
                        <w:lang w:eastAsia="zh-CN"/>
                      </w:rPr>
                      <m:t>[+X]</m:t>
                    </m:r>
                  </m:e>
                </m:d>
                <m:r>
                  <m:rPr>
                    <m:sty m:val="b"/>
                  </m:rPr>
                  <w:rPr>
                    <w:rFonts w:ascii="Cambria Math" w:eastAsia="PMingLiU" w:hAnsi="Cambria Math"/>
                    <w:sz w:val="22"/>
                    <w:szCs w:val="22"/>
                    <w:lang w:eastAsia="ko-KR"/>
                  </w:rPr>
                  <m:t>×</m:t>
                </m:r>
                <m:sSub>
                  <m:sSubPr>
                    <m:ctrlPr>
                      <w:rPr>
                        <w:rFonts w:ascii="Cambria Math" w:eastAsia="宋体" w:hAnsi="Cambria Math"/>
                        <w:b/>
                        <w:bCs/>
                        <w:sz w:val="22"/>
                        <w:szCs w:val="22"/>
                        <w:lang w:eastAsia="ko-KR"/>
                      </w:rPr>
                    </m:ctrlPr>
                  </m:sSubPr>
                  <m:e>
                    <m:r>
                      <m:rPr>
                        <m:sty m:val="bi"/>
                      </m:rPr>
                      <w:rPr>
                        <w:rFonts w:ascii="Cambria Math" w:eastAsia="PMingLiU" w:hAnsi="Cambria Math"/>
                        <w:sz w:val="22"/>
                        <w:szCs w:val="22"/>
                        <w:lang w:eastAsia="ko-KR"/>
                      </w:rPr>
                      <m:t>T</m:t>
                    </m:r>
                  </m:e>
                  <m:sub>
                    <m:r>
                      <m:rPr>
                        <m:sty m:val="bi"/>
                      </m:rPr>
                      <w:rPr>
                        <w:rFonts w:ascii="Cambria Math" w:eastAsia="PMingLiU" w:hAnsi="Cambria Math"/>
                        <w:sz w:val="22"/>
                        <w:szCs w:val="22"/>
                        <w:lang w:eastAsia="ko-KR"/>
                      </w:rPr>
                      <m:t>c</m:t>
                    </m:r>
                  </m:sub>
                </m:sSub>
                <m:r>
                  <m:rPr>
                    <m:sty m:val="bi"/>
                  </m:rPr>
                  <w:rPr>
                    <w:rFonts w:ascii="Cambria Math" w:eastAsia="PMingLiU" w:hAnsi="Cambria Math"/>
                    <w:sz w:val="22"/>
                    <w:szCs w:val="22"/>
                    <w:lang w:eastAsia="ko-KR"/>
                  </w:rPr>
                  <m:t>[+X]</m:t>
                </m:r>
              </m:oMath>
            </m:oMathPara>
          </w:p>
          <w:p w14:paraId="223C0CAF" w14:textId="77777777" w:rsidR="00D6055A" w:rsidRPr="00D6055A" w:rsidRDefault="00D6055A" w:rsidP="00D6055A">
            <w:pPr>
              <w:rPr>
                <w:rFonts w:ascii="Times" w:eastAsia="PMingLiU" w:hAnsi="Times" w:cs="Times"/>
                <w:szCs w:val="20"/>
                <w:lang w:eastAsia="ko-KR"/>
              </w:rPr>
            </w:pPr>
            <w:r w:rsidRPr="00D6055A">
              <w:rPr>
                <w:rFonts w:ascii="Times" w:eastAsia="PMingLiU" w:hAnsi="Times" w:cs="Times"/>
                <w:szCs w:val="20"/>
                <w:lang w:eastAsia="ko-KR"/>
              </w:rPr>
              <w:t>Where:</w:t>
            </w:r>
          </w:p>
          <w:p w14:paraId="74BF4886" w14:textId="66B87BE0" w:rsidR="00D6055A" w:rsidRPr="00D6055A" w:rsidRDefault="00D264C8" w:rsidP="00D6055A">
            <w:pPr>
              <w:rPr>
                <w:rFonts w:ascii="Times" w:eastAsia="PMingLiU" w:hAnsi="Times" w:cs="Times"/>
                <w:szCs w:val="20"/>
                <w:lang w:eastAsia="ko-KR"/>
              </w:rPr>
            </w:pPr>
            <m:oMath>
              <m:sSub>
                <m:sSubPr>
                  <m:ctrlPr>
                    <w:rPr>
                      <w:rFonts w:ascii="Cambria Math" w:eastAsia="宋体" w:hAnsi="Cambria Math"/>
                      <w:b/>
                      <w:bCs/>
                      <w:sz w:val="22"/>
                      <w:szCs w:val="22"/>
                      <w:lang w:eastAsia="ko-KR"/>
                    </w:rPr>
                  </m:ctrlPr>
                </m:sSubPr>
                <m:e>
                  <m:r>
                    <m:rPr>
                      <m:sty m:val="bi"/>
                    </m:rPr>
                    <w:rPr>
                      <w:rFonts w:ascii="Cambria Math" w:eastAsia="PMingLiU" w:hAnsi="Cambria Math"/>
                      <w:sz w:val="22"/>
                      <w:szCs w:val="22"/>
                      <w:lang w:eastAsia="ko-KR"/>
                    </w:rPr>
                    <m:t>N</m:t>
                  </m:r>
                </m:e>
                <m:sub>
                  <m:r>
                    <m:rPr>
                      <m:sty m:val="bi"/>
                    </m:rPr>
                    <w:rPr>
                      <w:rFonts w:ascii="Cambria Math" w:eastAsia="PMingLiU" w:hAnsi="Cambria Math"/>
                      <w:sz w:val="22"/>
                      <w:szCs w:val="22"/>
                      <w:lang w:eastAsia="ko-KR"/>
                    </w:rPr>
                    <m:t>TA</m:t>
                  </m:r>
                </m:sub>
              </m:sSub>
              <m:r>
                <m:rPr>
                  <m:sty m:val="b"/>
                </m:rPr>
                <w:rPr>
                  <w:rFonts w:ascii="Cambria Math" w:eastAsia="PMingLiU" w:hAnsi="Cambria Math"/>
                  <w:sz w:val="22"/>
                  <w:szCs w:val="22"/>
                  <w:lang w:eastAsia="ko-KR"/>
                </w:rPr>
                <m:t> </m:t>
              </m:r>
            </m:oMath>
            <w:r w:rsidR="00D6055A" w:rsidRPr="00D6055A">
              <w:rPr>
                <w:rFonts w:ascii="Times" w:eastAsia="PMingLiU" w:hAnsi="Times" w:cs="Times"/>
                <w:szCs w:val="20"/>
                <w:lang w:eastAsia="ko-KR"/>
              </w:rPr>
              <w:t>is derived from the User specific TA self-estimation</w:t>
            </w:r>
          </w:p>
          <w:p w14:paraId="694E2A4C" w14:textId="204A48CA" w:rsidR="00D6055A" w:rsidRPr="0014115B" w:rsidRDefault="00D6055A" w:rsidP="00D6055A">
            <w:pPr>
              <w:ind w:firstLine="480"/>
              <w:rPr>
                <w:rFonts w:ascii="Times" w:eastAsiaTheme="minorEastAsia" w:hAnsi="Times" w:cs="Times"/>
                <w:szCs w:val="20"/>
                <w:lang w:eastAsia="zh-CN"/>
              </w:rPr>
            </w:pPr>
            <m:oMath>
              <m:r>
                <m:rPr>
                  <m:sty m:val="b"/>
                </m:rPr>
                <w:rPr>
                  <w:rFonts w:ascii="Cambria Math" w:eastAsia="PMingLiU" w:hAnsi="Cambria Math"/>
                  <w:sz w:val="22"/>
                  <w:szCs w:val="22"/>
                  <w:lang w:eastAsia="ko-KR"/>
                </w:rPr>
                <m:t>X</m:t>
              </m:r>
            </m:oMath>
            <w:r w:rsidRPr="00D6055A">
              <w:rPr>
                <w:rFonts w:ascii="Times" w:eastAsia="PMingLiU" w:hAnsi="Times" w:cs="Times"/>
                <w:szCs w:val="20"/>
                <w:lang w:eastAsia="ko-KR"/>
              </w:rPr>
              <w:t xml:space="preserve"> is derived at least from the common timing offset value if broadcasted by the network. The granularity of </w:t>
            </w:r>
            <m:oMath>
              <m:r>
                <m:rPr>
                  <m:sty m:val="bi"/>
                </m:rPr>
                <w:rPr>
                  <w:rFonts w:ascii="Cambria Math" w:eastAsia="PMingLiU" w:hAnsi="Cambria Math"/>
                  <w:sz w:val="22"/>
                  <w:szCs w:val="22"/>
                  <w:lang w:eastAsia="ko-KR"/>
                </w:rPr>
                <m:t>X</m:t>
              </m:r>
            </m:oMath>
            <w:r w:rsidRPr="00D6055A">
              <w:rPr>
                <w:rFonts w:ascii="Times" w:eastAsia="PMingLiU" w:hAnsi="Times" w:cs="Times"/>
                <w:szCs w:val="20"/>
                <w:lang w:eastAsia="ko-KR"/>
              </w:rPr>
              <w:t xml:space="preserve"> and whether </w:t>
            </w:r>
            <m:oMath>
              <m:r>
                <m:rPr>
                  <m:sty m:val="bi"/>
                </m:rPr>
                <w:rPr>
                  <w:rFonts w:ascii="Cambria Math" w:eastAsia="PMingLiU" w:hAnsi="Cambria Math"/>
                  <w:sz w:val="22"/>
                  <w:szCs w:val="22"/>
                  <w:lang w:eastAsia="ko-KR"/>
                </w:rPr>
                <m:t>X</m:t>
              </m:r>
            </m:oMath>
            <w:r w:rsidRPr="00D6055A">
              <w:rPr>
                <w:rFonts w:ascii="Times" w:eastAsia="PMingLiU" w:hAnsi="Times" w:cs="Times"/>
                <w:szCs w:val="20"/>
                <w:lang w:eastAsia="ko-KR"/>
              </w:rPr>
              <w:t xml:space="preserve"> is indicated as a Timing Advance or as a Timing Offset value [unit] are FFS.</w:t>
            </w:r>
            <w:r w:rsidRPr="00D6055A">
              <w:rPr>
                <w:rFonts w:ascii="Times" w:eastAsia="PMingLiU" w:hAnsi="Times" w:cs="Times"/>
                <w:szCs w:val="20"/>
                <w:lang w:eastAsia="zh-CN"/>
              </w:rPr>
              <w:t xml:space="preserve"> Upon resolving the FFS, one of the X in the equation will be removed</w:t>
            </w:r>
            <w:r w:rsidR="00327C4E">
              <w:rPr>
                <w:rFonts w:ascii="Times" w:eastAsia="PMingLiU" w:hAnsi="Times" w:cs="Times"/>
                <w:szCs w:val="20"/>
                <w:lang w:eastAsia="zh-CN"/>
              </w:rPr>
              <w:t>.</w:t>
            </w:r>
          </w:p>
          <w:p w14:paraId="76B99BEB" w14:textId="132CD6FF" w:rsidR="00D6055A" w:rsidRPr="00D6055A" w:rsidRDefault="00D264C8" w:rsidP="00D6055A">
            <w:pPr>
              <w:ind w:firstLine="480"/>
              <w:rPr>
                <w:rFonts w:ascii="Times" w:eastAsia="PMingLiU" w:hAnsi="Times" w:cs="Times"/>
                <w:szCs w:val="20"/>
                <w:lang w:eastAsia="ko-KR"/>
              </w:rPr>
            </w:pPr>
            <m:oMath>
              <m:sSub>
                <m:sSubPr>
                  <m:ctrlPr>
                    <w:rPr>
                      <w:rFonts w:ascii="Cambria Math" w:eastAsia="宋体" w:hAnsi="Cambria Math"/>
                      <w:b/>
                      <w:bCs/>
                      <w:sz w:val="22"/>
                      <w:szCs w:val="22"/>
                      <w:lang w:eastAsia="ko-KR"/>
                    </w:rPr>
                  </m:ctrlPr>
                </m:sSubPr>
                <m:e>
                  <m:r>
                    <m:rPr>
                      <m:sty m:val="bi"/>
                    </m:rPr>
                    <w:rPr>
                      <w:rFonts w:ascii="Cambria Math" w:eastAsia="PMingLiU" w:hAnsi="Cambria Math"/>
                      <w:sz w:val="22"/>
                      <w:szCs w:val="22"/>
                      <w:lang w:eastAsia="ko-KR"/>
                    </w:rPr>
                    <m:t>N</m:t>
                  </m:r>
                </m:e>
                <m:sub>
                  <m:r>
                    <m:rPr>
                      <m:sty m:val="bi"/>
                    </m:rPr>
                    <w:rPr>
                      <w:rFonts w:ascii="Cambria Math" w:eastAsia="PMingLiU" w:hAnsi="Cambria Math"/>
                      <w:sz w:val="22"/>
                      <w:szCs w:val="22"/>
                      <w:lang w:eastAsia="ko-KR"/>
                    </w:rPr>
                    <m:t>TA</m:t>
                  </m:r>
                  <m:r>
                    <m:rPr>
                      <m:sty m:val="b"/>
                    </m:rPr>
                    <w:rPr>
                      <w:rFonts w:ascii="Cambria Math" w:eastAsia="PMingLiU" w:hAnsi="Cambria Math"/>
                      <w:sz w:val="22"/>
                      <w:szCs w:val="22"/>
                      <w:lang w:eastAsia="ko-KR"/>
                    </w:rPr>
                    <m:t xml:space="preserve">, </m:t>
                  </m:r>
                  <m:r>
                    <m:rPr>
                      <m:sty m:val="bi"/>
                    </m:rPr>
                    <w:rPr>
                      <w:rFonts w:ascii="Cambria Math" w:eastAsia="PMingLiU" w:hAnsi="Cambria Math"/>
                      <w:sz w:val="22"/>
                      <w:szCs w:val="22"/>
                      <w:lang w:eastAsia="ko-KR"/>
                    </w:rPr>
                    <m:t>offset</m:t>
                  </m:r>
                </m:sub>
              </m:sSub>
              <m:r>
                <m:rPr>
                  <m:sty m:val="b"/>
                </m:rPr>
                <w:rPr>
                  <w:rFonts w:ascii="Cambria Math" w:eastAsia="PMingLiU" w:hAnsi="Cambria Math"/>
                  <w:sz w:val="22"/>
                  <w:szCs w:val="22"/>
                  <w:lang w:eastAsia="ko-KR"/>
                </w:rPr>
                <m:t> </m:t>
              </m:r>
            </m:oMath>
            <w:r w:rsidR="00D6055A" w:rsidRPr="00D6055A">
              <w:rPr>
                <w:rFonts w:ascii="Times" w:eastAsia="PMingLiU" w:hAnsi="Times" w:cs="Times"/>
                <w:szCs w:val="20"/>
                <w:lang w:eastAsia="ko-KR"/>
              </w:rPr>
              <w:t>depends on band and LTE/NR coexistence and is specified in TS 38.213 section 4.2.</w:t>
            </w:r>
          </w:p>
          <w:p w14:paraId="499F7F4E" w14:textId="405DA9A8" w:rsidR="00D6055A" w:rsidRPr="00D6055A" w:rsidRDefault="00D264C8" w:rsidP="00D6055A">
            <w:pPr>
              <w:rPr>
                <w:rFonts w:ascii="Times" w:eastAsia="PMingLiU" w:hAnsi="Times" w:cs="Times"/>
                <w:szCs w:val="20"/>
                <w:lang w:eastAsia="ko-KR"/>
              </w:rPr>
            </w:pPr>
            <m:oMath>
              <m:sSub>
                <m:sSubPr>
                  <m:ctrlPr>
                    <w:rPr>
                      <w:rFonts w:ascii="Cambria Math" w:eastAsia="宋体" w:hAnsi="Cambria Math"/>
                      <w:b/>
                      <w:bCs/>
                      <w:sz w:val="22"/>
                      <w:szCs w:val="22"/>
                      <w:lang w:eastAsia="ko-KR"/>
                    </w:rPr>
                  </m:ctrlPr>
                </m:sSubPr>
                <m:e>
                  <m:r>
                    <m:rPr>
                      <m:sty m:val="b"/>
                    </m:rPr>
                    <w:rPr>
                      <w:rFonts w:ascii="Cambria Math" w:eastAsia="PMingLiU" w:hAnsi="Cambria Math"/>
                      <w:sz w:val="22"/>
                      <w:szCs w:val="22"/>
                      <w:lang w:eastAsia="ko-KR"/>
                    </w:rPr>
                    <m:t>T</m:t>
                  </m:r>
                </m:e>
                <m:sub>
                  <m:r>
                    <m:rPr>
                      <m:sty m:val="b"/>
                    </m:rPr>
                    <w:rPr>
                      <w:rFonts w:ascii="Cambria Math" w:eastAsia="PMingLiU" w:hAnsi="Cambria Math"/>
                      <w:sz w:val="22"/>
                      <w:szCs w:val="22"/>
                      <w:lang w:eastAsia="ko-KR"/>
                    </w:rPr>
                    <m:t>c</m:t>
                  </m:r>
                </m:sub>
              </m:sSub>
            </m:oMath>
            <w:r w:rsidR="00D6055A" w:rsidRPr="00D6055A">
              <w:rPr>
                <w:rFonts w:ascii="Times" w:eastAsia="PMingLiU" w:hAnsi="Times" w:cs="Times"/>
                <w:szCs w:val="20"/>
                <w:lang w:eastAsia="ko-KR"/>
              </w:rPr>
              <w:t xml:space="preserve"> is specified in TS 38.211 section 4.1. </w:t>
            </w:r>
          </w:p>
          <w:p w14:paraId="06E3B3C6" w14:textId="77777777" w:rsidR="00D6055A" w:rsidRPr="00D6055A" w:rsidRDefault="00D6055A" w:rsidP="00D6055A">
            <w:pPr>
              <w:rPr>
                <w:rFonts w:ascii="Times" w:eastAsia="PMingLiU" w:hAnsi="Times" w:cs="Times"/>
                <w:szCs w:val="20"/>
                <w:lang w:eastAsia="ko-KR"/>
              </w:rPr>
            </w:pPr>
            <w:r w:rsidRPr="00D6055A">
              <w:rPr>
                <w:rFonts w:ascii="Times" w:eastAsia="PMingLiU" w:hAnsi="Times" w:cs="Times"/>
                <w:szCs w:val="20"/>
                <w:lang w:eastAsia="ko-KR"/>
              </w:rPr>
              <w:t>Note: UE will not assume that the RTT between UE and gNB is equal to the calculated TA for Msg1/Msg A.</w:t>
            </w:r>
          </w:p>
          <w:p w14:paraId="68745DA3" w14:textId="77777777" w:rsidR="00D6055A" w:rsidRPr="00D6055A" w:rsidRDefault="00D6055A" w:rsidP="00D6055A">
            <w:pPr>
              <w:rPr>
                <w:rFonts w:ascii="Times" w:eastAsia="等线" w:hAnsi="Times"/>
                <w:highlight w:val="green"/>
                <w:lang w:val="en-GB" w:eastAsia="zh-CN"/>
              </w:rPr>
            </w:pPr>
          </w:p>
          <w:p w14:paraId="53392495" w14:textId="77777777" w:rsidR="00D6055A" w:rsidRPr="00D6055A" w:rsidRDefault="00D6055A" w:rsidP="00D6055A">
            <w:pPr>
              <w:rPr>
                <w:rFonts w:ascii="Times" w:eastAsia="Batang" w:hAnsi="Times"/>
                <w:lang w:val="en-GB" w:eastAsia="x-none"/>
              </w:rPr>
            </w:pPr>
            <w:r w:rsidRPr="00D6055A">
              <w:rPr>
                <w:rFonts w:ascii="Times" w:eastAsia="Batang" w:hAnsi="Times"/>
                <w:highlight w:val="green"/>
                <w:lang w:val="en-GB" w:eastAsia="x-none"/>
              </w:rPr>
              <w:t>Agreement:</w:t>
            </w:r>
          </w:p>
          <w:p w14:paraId="523D5752" w14:textId="77777777" w:rsidR="00D6055A" w:rsidRPr="00D6055A" w:rsidRDefault="00D6055A" w:rsidP="00D6055A">
            <w:pPr>
              <w:rPr>
                <w:rFonts w:ascii="Times" w:eastAsia="Batang" w:hAnsi="Times"/>
                <w:lang w:val="en-GB" w:eastAsia="x-none"/>
              </w:rPr>
            </w:pPr>
            <w:r w:rsidRPr="00D6055A">
              <w:rPr>
                <w:rFonts w:ascii="Times" w:eastAsia="Batang" w:hAnsi="Times"/>
                <w:lang w:val="en-GB" w:eastAsia="x-none"/>
              </w:rPr>
              <w:t>An NR NTN UE in RRC_IDLE and RRC_INACTIVE states shall be capable of at least using its acquired GNSS position and satellite ephemeris to calculate frequency pre-compensation to counter shift the Doppler experienced on the service link.</w:t>
            </w:r>
          </w:p>
          <w:p w14:paraId="760D536E" w14:textId="77777777" w:rsidR="00D6055A" w:rsidRPr="00D6055A" w:rsidRDefault="00D6055A" w:rsidP="00D6055A">
            <w:pPr>
              <w:rPr>
                <w:rFonts w:ascii="Times" w:eastAsia="等线" w:hAnsi="Times"/>
                <w:highlight w:val="green"/>
                <w:lang w:val="en-GB" w:eastAsia="zh-CN"/>
              </w:rPr>
            </w:pPr>
          </w:p>
          <w:p w14:paraId="78468F3B" w14:textId="77777777" w:rsidR="00D6055A" w:rsidRPr="00D6055A" w:rsidRDefault="00D6055A" w:rsidP="00D6055A">
            <w:pPr>
              <w:rPr>
                <w:rFonts w:ascii="Times" w:eastAsia="等线" w:hAnsi="Times"/>
                <w:lang w:val="en-GB" w:eastAsia="zh-CN"/>
              </w:rPr>
            </w:pPr>
            <w:r w:rsidRPr="00D6055A">
              <w:rPr>
                <w:rFonts w:ascii="Times" w:eastAsia="等线" w:hAnsi="Times"/>
                <w:highlight w:val="green"/>
                <w:lang w:val="en-GB" w:eastAsia="zh-CN"/>
              </w:rPr>
              <w:t>Agreement:</w:t>
            </w:r>
            <w:r w:rsidRPr="00D6055A">
              <w:rPr>
                <w:rFonts w:ascii="Times" w:eastAsia="等线" w:hAnsi="Times"/>
                <w:lang w:val="en-GB" w:eastAsia="zh-CN"/>
              </w:rPr>
              <w:t xml:space="preserve"> </w:t>
            </w:r>
          </w:p>
          <w:p w14:paraId="273F4D18" w14:textId="05FCB052" w:rsidR="00F037DF" w:rsidRPr="002E7F22" w:rsidRDefault="00D6055A" w:rsidP="0014115B">
            <w:pPr>
              <w:widowControl w:val="0"/>
              <w:jc w:val="both"/>
              <w:rPr>
                <w:rFonts w:ascii="Times New Roman" w:hAnsi="Times New Roman"/>
              </w:rPr>
            </w:pPr>
            <w:r w:rsidRPr="00D6055A">
              <w:rPr>
                <w:rFonts w:ascii="Times" w:eastAsia="等线" w:hAnsi="Times"/>
                <w:lang w:val="en-GB" w:eastAsia="zh-CN"/>
              </w:rPr>
              <w:t>An NR NTN UE in RRC_CONNECTED states shall be capable of at least using its acquired GNSS position and satellite ephemeris to perform frequency pre-compensation to counter shift the Doppler experienced on the service link.</w:t>
            </w:r>
          </w:p>
        </w:tc>
      </w:tr>
    </w:tbl>
    <w:p w14:paraId="5EAE547A" w14:textId="4F738CDD" w:rsidR="00F037DF" w:rsidRPr="00C51B0C" w:rsidRDefault="007227E3" w:rsidP="00E51EEB">
      <w:pPr>
        <w:pStyle w:val="a0"/>
        <w:spacing w:beforeLines="50" w:before="120" w:afterLines="50"/>
        <w:contextualSpacing/>
        <w:rPr>
          <w:rFonts w:ascii="Times New Roman" w:eastAsia="宋体" w:hAnsi="Times New Roman"/>
          <w:sz w:val="20"/>
          <w:lang w:eastAsia="zh-CN"/>
        </w:rPr>
      </w:pPr>
      <w:r w:rsidRPr="007227E3">
        <w:rPr>
          <w:rFonts w:ascii="Times New Roman" w:eastAsia="宋体" w:hAnsi="Times New Roman"/>
          <w:sz w:val="20"/>
          <w:lang w:eastAsia="zh-CN"/>
        </w:rPr>
        <w:t xml:space="preserve">In this contribution, we </w:t>
      </w:r>
      <w:r w:rsidR="00FE4678">
        <w:rPr>
          <w:rFonts w:ascii="Times New Roman" w:eastAsia="宋体" w:hAnsi="Times New Roman"/>
          <w:sz w:val="20"/>
          <w:lang w:eastAsia="zh-CN"/>
        </w:rPr>
        <w:t xml:space="preserve">further </w:t>
      </w:r>
      <w:bookmarkStart w:id="3" w:name="_Hlk61360089"/>
      <w:r w:rsidRPr="007227E3">
        <w:rPr>
          <w:rFonts w:ascii="Times New Roman" w:eastAsia="宋体" w:hAnsi="Times New Roman"/>
          <w:sz w:val="20"/>
          <w:lang w:eastAsia="zh-CN"/>
        </w:rPr>
        <w:t xml:space="preserve">discuss </w:t>
      </w:r>
      <w:r w:rsidR="00FE4678" w:rsidRPr="00FE4678">
        <w:rPr>
          <w:rFonts w:ascii="Times New Roman" w:eastAsia="宋体" w:hAnsi="Times New Roman"/>
          <w:sz w:val="20"/>
          <w:lang w:eastAsia="zh-CN"/>
        </w:rPr>
        <w:t>common timing offset</w:t>
      </w:r>
      <w:r w:rsidR="00FE4678">
        <w:rPr>
          <w:rFonts w:ascii="Times New Roman" w:eastAsia="宋体" w:hAnsi="Times New Roman"/>
          <w:sz w:val="20"/>
          <w:lang w:eastAsia="zh-CN"/>
        </w:rPr>
        <w:t xml:space="preserve">, </w:t>
      </w:r>
      <w:r w:rsidR="00FE4678" w:rsidRPr="00D6055A">
        <w:rPr>
          <w:rFonts w:ascii="Times" w:hAnsi="Times" w:cs="Times"/>
          <w:szCs w:val="20"/>
          <w:lang w:eastAsia="ko-KR"/>
        </w:rPr>
        <w:t>common timing drift rate</w:t>
      </w:r>
      <w:r w:rsidR="007E7855">
        <w:rPr>
          <w:rFonts w:ascii="Times New Roman" w:eastAsia="宋体" w:hAnsi="Times New Roman" w:hint="eastAsia"/>
          <w:sz w:val="20"/>
          <w:lang w:eastAsia="zh-CN"/>
        </w:rPr>
        <w:t>,</w:t>
      </w:r>
      <w:r w:rsidR="007E7855">
        <w:rPr>
          <w:rFonts w:ascii="Times New Roman" w:eastAsia="宋体" w:hAnsi="Times New Roman"/>
          <w:sz w:val="20"/>
          <w:lang w:eastAsia="zh-CN"/>
        </w:rPr>
        <w:t xml:space="preserve"> </w:t>
      </w:r>
      <w:r w:rsidR="00FE4678">
        <w:rPr>
          <w:rFonts w:ascii="Times New Roman" w:eastAsia="宋体" w:hAnsi="Times New Roman"/>
          <w:sz w:val="20"/>
          <w:lang w:eastAsia="zh-CN"/>
        </w:rPr>
        <w:t>and common frequency offset</w:t>
      </w:r>
      <w:bookmarkEnd w:id="3"/>
      <w:r w:rsidRPr="007227E3">
        <w:rPr>
          <w:rFonts w:ascii="Times New Roman" w:eastAsia="宋体" w:hAnsi="Times New Roman"/>
          <w:sz w:val="20"/>
          <w:lang w:eastAsia="zh-CN"/>
        </w:rPr>
        <w:t>.</w:t>
      </w:r>
    </w:p>
    <w:p w14:paraId="218A5C8D" w14:textId="66DE6587" w:rsidR="003C657C" w:rsidRDefault="00D6055A"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4" w:name="_Hlk25060711"/>
      <w:bookmarkStart w:id="5" w:name="_Ref498564494"/>
      <w:bookmarkStart w:id="6" w:name="_Hlk521582650"/>
      <w:r>
        <w:rPr>
          <w:rFonts w:cs="Times New Roman"/>
          <w:b w:val="0"/>
          <w:bCs w:val="0"/>
          <w:kern w:val="0"/>
          <w:sz w:val="36"/>
          <w:szCs w:val="20"/>
          <w:lang w:val="fr-FR"/>
        </w:rPr>
        <w:t>The indication of common timing offset</w:t>
      </w:r>
    </w:p>
    <w:p w14:paraId="0C6F818B" w14:textId="6111B453" w:rsidR="00FD171C" w:rsidRDefault="0054301B" w:rsidP="006B4F80">
      <w:pPr>
        <w:pStyle w:val="a0"/>
        <w:rPr>
          <w:rFonts w:ascii="Times New Roman" w:eastAsia="宋体" w:hAnsi="Times New Roman"/>
          <w:sz w:val="20"/>
          <w:lang w:eastAsia="zh-CN"/>
        </w:rPr>
      </w:pPr>
      <w:r>
        <w:rPr>
          <w:rFonts w:ascii="Times New Roman" w:eastAsia="宋体" w:hAnsi="Times New Roman"/>
          <w:sz w:val="20"/>
          <w:lang w:val="fr-FR" w:eastAsia="zh-CN"/>
        </w:rPr>
        <w:t xml:space="preserve">In NR, </w:t>
      </w:r>
      <w:r>
        <w:rPr>
          <w:rFonts w:ascii="Times New Roman" w:eastAsia="宋体" w:hAnsi="Times New Roman"/>
          <w:sz w:val="20"/>
          <w:lang w:eastAsia="zh-CN"/>
        </w:rPr>
        <w:t>w</w:t>
      </w:r>
      <w:r w:rsidR="00327C4E" w:rsidRPr="00327C4E">
        <w:rPr>
          <w:rFonts w:ascii="Times New Roman" w:eastAsia="宋体" w:hAnsi="Times New Roman"/>
          <w:sz w:val="20"/>
          <w:lang w:eastAsia="zh-CN"/>
        </w:rPr>
        <w:t xml:space="preserve">hen uplink </w:t>
      </w:r>
      <w:r w:rsidR="0095761F">
        <w:rPr>
          <w:rFonts w:ascii="Times New Roman" w:eastAsia="宋体" w:hAnsi="Times New Roman" w:hint="eastAsia"/>
          <w:sz w:val="20"/>
          <w:lang w:eastAsia="zh-CN"/>
        </w:rPr>
        <w:t>scheduling</w:t>
      </w:r>
      <w:r w:rsidR="0095761F">
        <w:rPr>
          <w:rFonts w:ascii="Times New Roman" w:eastAsia="宋体" w:hAnsi="Times New Roman"/>
          <w:sz w:val="20"/>
          <w:lang w:eastAsia="zh-CN"/>
        </w:rPr>
        <w:t xml:space="preserve"> request occurs</w:t>
      </w:r>
      <w:r w:rsidR="00327C4E" w:rsidRPr="00327C4E">
        <w:rPr>
          <w:rFonts w:ascii="Times New Roman" w:eastAsia="宋体" w:hAnsi="Times New Roman"/>
          <w:sz w:val="20"/>
          <w:lang w:eastAsia="zh-CN"/>
        </w:rPr>
        <w:t xml:space="preserve">, </w:t>
      </w:r>
      <w:r>
        <w:rPr>
          <w:rFonts w:ascii="Times New Roman" w:eastAsia="宋体" w:hAnsi="Times New Roman"/>
          <w:sz w:val="20"/>
          <w:lang w:eastAsia="zh-CN"/>
        </w:rPr>
        <w:t>network schedule</w:t>
      </w:r>
      <w:r w:rsidR="00914E3F">
        <w:rPr>
          <w:rFonts w:ascii="Times New Roman" w:eastAsia="宋体" w:hAnsi="Times New Roman" w:hint="eastAsia"/>
          <w:sz w:val="20"/>
          <w:lang w:eastAsia="zh-CN"/>
        </w:rPr>
        <w:t>s</w:t>
      </w:r>
      <w:r>
        <w:rPr>
          <w:rFonts w:ascii="Times New Roman" w:eastAsia="宋体" w:hAnsi="Times New Roman"/>
          <w:sz w:val="20"/>
          <w:lang w:eastAsia="zh-CN"/>
        </w:rPr>
        <w:t xml:space="preserve"> resource</w:t>
      </w:r>
      <w:r w:rsidRPr="0054301B">
        <w:rPr>
          <w:rFonts w:ascii="Times New Roman" w:eastAsia="宋体" w:hAnsi="Times New Roman"/>
          <w:sz w:val="20"/>
          <w:lang w:eastAsia="zh-CN"/>
        </w:rPr>
        <w:t xml:space="preserve"> </w:t>
      </w:r>
      <w:r>
        <w:rPr>
          <w:rFonts w:ascii="Times New Roman" w:eastAsia="宋体" w:hAnsi="Times New Roman"/>
          <w:sz w:val="20"/>
          <w:lang w:eastAsia="zh-CN"/>
        </w:rPr>
        <w:t xml:space="preserve">for </w:t>
      </w:r>
      <w:r w:rsidRPr="00327C4E">
        <w:rPr>
          <w:rFonts w:ascii="Times New Roman" w:eastAsia="宋体" w:hAnsi="Times New Roman"/>
          <w:sz w:val="20"/>
          <w:lang w:eastAsia="zh-CN"/>
        </w:rPr>
        <w:t>uplink data</w:t>
      </w:r>
      <w:r w:rsidR="00D41356" w:rsidRPr="00D41356">
        <w:rPr>
          <w:rFonts w:ascii="Times New Roman" w:eastAsia="宋体" w:hAnsi="Times New Roman"/>
          <w:sz w:val="20"/>
          <w:lang w:eastAsia="zh-CN"/>
        </w:rPr>
        <w:t xml:space="preserve"> </w:t>
      </w:r>
      <w:r w:rsidR="00D41356" w:rsidRPr="00327C4E">
        <w:rPr>
          <w:rFonts w:ascii="Times New Roman" w:eastAsia="宋体" w:hAnsi="Times New Roman"/>
          <w:sz w:val="20"/>
          <w:lang w:eastAsia="zh-CN"/>
        </w:rPr>
        <w:t xml:space="preserve">based on </w:t>
      </w:r>
      <w:r w:rsidR="00D41356">
        <w:rPr>
          <w:rFonts w:ascii="Times New Roman" w:eastAsia="宋体" w:hAnsi="Times New Roman"/>
          <w:sz w:val="20"/>
          <w:lang w:eastAsia="zh-CN"/>
        </w:rPr>
        <w:t xml:space="preserve">current </w:t>
      </w:r>
      <w:r w:rsidR="00D41356" w:rsidRPr="00327C4E">
        <w:rPr>
          <w:rFonts w:ascii="Times New Roman" w:eastAsia="宋体" w:hAnsi="Times New Roman"/>
          <w:sz w:val="20"/>
          <w:lang w:eastAsia="zh-CN"/>
        </w:rPr>
        <w:t>TA information</w:t>
      </w:r>
      <w:r>
        <w:rPr>
          <w:rFonts w:ascii="Times New Roman" w:eastAsia="宋体" w:hAnsi="Times New Roman"/>
          <w:sz w:val="20"/>
          <w:lang w:eastAsia="zh-CN"/>
        </w:rPr>
        <w:t>. The</w:t>
      </w:r>
      <w:r w:rsidR="00914E3F">
        <w:rPr>
          <w:rFonts w:ascii="Times New Roman" w:eastAsia="宋体" w:hAnsi="Times New Roman" w:hint="eastAsia"/>
          <w:sz w:val="20"/>
          <w:lang w:eastAsia="zh-CN"/>
        </w:rPr>
        <w:t>n</w:t>
      </w:r>
      <w:r w:rsidR="00914E3F">
        <w:rPr>
          <w:rFonts w:ascii="Times New Roman" w:eastAsia="宋体" w:hAnsi="Times New Roman"/>
          <w:sz w:val="20"/>
          <w:lang w:eastAsia="zh-CN"/>
        </w:rPr>
        <w:t xml:space="preserve">, </w:t>
      </w:r>
      <w:r w:rsidR="00327C4E" w:rsidRPr="00327C4E">
        <w:rPr>
          <w:rFonts w:ascii="Times New Roman" w:eastAsia="宋体" w:hAnsi="Times New Roman"/>
          <w:sz w:val="20"/>
          <w:lang w:eastAsia="zh-CN"/>
        </w:rPr>
        <w:t xml:space="preserve">UE sends uplink data in advance according to </w:t>
      </w:r>
      <w:r>
        <w:rPr>
          <w:rFonts w:ascii="Times New Roman" w:eastAsia="宋体" w:hAnsi="Times New Roman"/>
          <w:sz w:val="20"/>
          <w:lang w:eastAsia="zh-CN"/>
        </w:rPr>
        <w:t xml:space="preserve">current </w:t>
      </w:r>
      <w:r w:rsidR="00327C4E" w:rsidRPr="00327C4E">
        <w:rPr>
          <w:rFonts w:ascii="Times New Roman" w:eastAsia="宋体" w:hAnsi="Times New Roman"/>
          <w:sz w:val="20"/>
          <w:lang w:eastAsia="zh-CN"/>
        </w:rPr>
        <w:t>TA information</w:t>
      </w:r>
      <w:r>
        <w:rPr>
          <w:rFonts w:ascii="Times New Roman" w:eastAsia="宋体" w:hAnsi="Times New Roman"/>
          <w:sz w:val="20"/>
          <w:lang w:eastAsia="zh-CN"/>
        </w:rPr>
        <w:t xml:space="preserve"> </w:t>
      </w:r>
      <w:r w:rsidRPr="0054301B">
        <w:rPr>
          <w:rFonts w:ascii="Times New Roman" w:eastAsia="宋体" w:hAnsi="Times New Roman"/>
          <w:sz w:val="20"/>
          <w:lang w:eastAsia="zh-CN"/>
        </w:rPr>
        <w:t>inform</w:t>
      </w:r>
      <w:r>
        <w:rPr>
          <w:rFonts w:ascii="Times New Roman" w:eastAsia="宋体" w:hAnsi="Times New Roman"/>
          <w:sz w:val="20"/>
          <w:lang w:eastAsia="zh-CN"/>
        </w:rPr>
        <w:t>ed by network</w:t>
      </w:r>
      <w:r w:rsidR="00327C4E" w:rsidRPr="00327C4E">
        <w:rPr>
          <w:rFonts w:ascii="Times New Roman" w:eastAsia="宋体" w:hAnsi="Times New Roman"/>
          <w:sz w:val="20"/>
          <w:lang w:eastAsia="zh-CN"/>
        </w:rPr>
        <w:t>.</w:t>
      </w:r>
      <w:r w:rsidR="00C76092">
        <w:rPr>
          <w:rFonts w:ascii="Times New Roman" w:eastAsia="宋体" w:hAnsi="Times New Roman"/>
          <w:sz w:val="20"/>
          <w:lang w:eastAsia="zh-CN"/>
        </w:rPr>
        <w:t xml:space="preserve"> </w:t>
      </w:r>
    </w:p>
    <w:p w14:paraId="563234FB" w14:textId="505895F0" w:rsidR="0054301B" w:rsidRDefault="00C76092" w:rsidP="006B4F80">
      <w:pPr>
        <w:pStyle w:val="a0"/>
        <w:rPr>
          <w:rFonts w:ascii="Times New Roman" w:eastAsia="宋体" w:hAnsi="Times New Roman"/>
          <w:sz w:val="20"/>
          <w:lang w:eastAsia="zh-CN"/>
        </w:rPr>
      </w:pPr>
      <w:r>
        <w:rPr>
          <w:rFonts w:ascii="Times New Roman" w:eastAsia="宋体" w:hAnsi="Times New Roman"/>
          <w:sz w:val="20"/>
          <w:lang w:eastAsia="zh-CN"/>
        </w:rPr>
        <w:t>S</w:t>
      </w:r>
      <w:r>
        <w:rPr>
          <w:rFonts w:ascii="Times New Roman" w:eastAsia="宋体" w:hAnsi="Times New Roman" w:hint="eastAsia"/>
          <w:sz w:val="20"/>
          <w:lang w:eastAsia="zh-CN"/>
        </w:rPr>
        <w:t>pecifically,</w:t>
      </w:r>
      <w:r>
        <w:rPr>
          <w:rFonts w:ascii="Times New Roman" w:eastAsia="宋体" w:hAnsi="Times New Roman"/>
          <w:sz w:val="20"/>
          <w:lang w:eastAsia="zh-CN"/>
        </w:rPr>
        <w:t xml:space="preserve"> </w:t>
      </w:r>
      <w:r w:rsidR="005724D9">
        <w:rPr>
          <w:rFonts w:ascii="Times New Roman" w:eastAsia="宋体" w:hAnsi="Times New Roman" w:hint="eastAsia"/>
          <w:sz w:val="20"/>
          <w:lang w:eastAsia="zh-CN"/>
        </w:rPr>
        <w:t>i</w:t>
      </w:r>
      <w:r w:rsidR="00FD171C">
        <w:rPr>
          <w:rFonts w:ascii="Times New Roman" w:eastAsia="宋体" w:hAnsi="Times New Roman"/>
          <w:sz w:val="20"/>
          <w:lang w:eastAsia="zh-CN"/>
        </w:rPr>
        <w:t>n initial access, UE firstly send</w:t>
      </w:r>
      <w:r w:rsidR="00914E3F">
        <w:rPr>
          <w:rFonts w:ascii="Times New Roman" w:eastAsia="宋体" w:hAnsi="Times New Roman"/>
          <w:sz w:val="20"/>
          <w:lang w:eastAsia="zh-CN"/>
        </w:rPr>
        <w:t>s</w:t>
      </w:r>
      <w:r w:rsidR="00FD171C">
        <w:rPr>
          <w:rFonts w:ascii="Times New Roman" w:eastAsia="宋体" w:hAnsi="Times New Roman"/>
          <w:sz w:val="20"/>
          <w:lang w:eastAsia="zh-CN"/>
        </w:rPr>
        <w:t xml:space="preserve"> r</w:t>
      </w:r>
      <w:r>
        <w:rPr>
          <w:rFonts w:ascii="Times New Roman" w:eastAsia="宋体" w:hAnsi="Times New Roman"/>
          <w:sz w:val="20"/>
          <w:lang w:eastAsia="zh-CN"/>
        </w:rPr>
        <w:t>andom access preamble</w:t>
      </w:r>
      <w:r w:rsidR="00FD171C">
        <w:rPr>
          <w:rFonts w:ascii="Times New Roman" w:eastAsia="宋体" w:hAnsi="Times New Roman"/>
          <w:sz w:val="20"/>
          <w:lang w:eastAsia="zh-CN"/>
        </w:rPr>
        <w:t xml:space="preserve"> to </w:t>
      </w:r>
      <w:r w:rsidR="009A29EA">
        <w:rPr>
          <w:rFonts w:ascii="Times New Roman" w:eastAsia="宋体" w:hAnsi="Times New Roman"/>
          <w:sz w:val="20"/>
          <w:lang w:eastAsia="zh-CN"/>
        </w:rPr>
        <w:t>network</w:t>
      </w:r>
      <w:r>
        <w:rPr>
          <w:rFonts w:ascii="Times New Roman" w:eastAsia="宋体" w:hAnsi="Times New Roman"/>
          <w:sz w:val="20"/>
          <w:lang w:eastAsia="zh-CN"/>
        </w:rPr>
        <w:t xml:space="preserve">, </w:t>
      </w:r>
      <w:r w:rsidR="00FD171C">
        <w:rPr>
          <w:rFonts w:ascii="Times New Roman" w:eastAsia="宋体" w:hAnsi="Times New Roman"/>
          <w:sz w:val="20"/>
          <w:lang w:eastAsia="zh-CN"/>
        </w:rPr>
        <w:t xml:space="preserve">then </w:t>
      </w:r>
      <w:r w:rsidR="009A29EA">
        <w:rPr>
          <w:rFonts w:ascii="Times New Roman" w:eastAsia="宋体" w:hAnsi="Times New Roman"/>
          <w:sz w:val="20"/>
          <w:lang w:eastAsia="zh-CN"/>
        </w:rPr>
        <w:t xml:space="preserve">network </w:t>
      </w:r>
      <w:r>
        <w:rPr>
          <w:rFonts w:ascii="Times New Roman" w:eastAsia="宋体" w:hAnsi="Times New Roman"/>
          <w:sz w:val="20"/>
          <w:lang w:eastAsia="zh-CN"/>
        </w:rPr>
        <w:t>calculates TA information</w:t>
      </w:r>
      <w:r w:rsidR="00FD171C">
        <w:rPr>
          <w:rFonts w:ascii="Times New Roman" w:eastAsia="宋体" w:hAnsi="Times New Roman"/>
          <w:sz w:val="20"/>
          <w:lang w:eastAsia="zh-CN"/>
        </w:rPr>
        <w:t xml:space="preserve">, </w:t>
      </w:r>
      <w:r>
        <w:rPr>
          <w:rFonts w:ascii="Times New Roman" w:eastAsia="宋体" w:hAnsi="Times New Roman"/>
          <w:sz w:val="20"/>
          <w:lang w:eastAsia="zh-CN"/>
        </w:rPr>
        <w:t xml:space="preserve">and informs UE </w:t>
      </w:r>
      <w:r w:rsidR="005B5F9A">
        <w:rPr>
          <w:rFonts w:ascii="Times New Roman" w:eastAsia="宋体" w:hAnsi="Times New Roman" w:hint="eastAsia"/>
          <w:sz w:val="20"/>
          <w:lang w:eastAsia="zh-CN"/>
        </w:rPr>
        <w:t>the</w:t>
      </w:r>
      <w:r w:rsidR="005B5F9A">
        <w:rPr>
          <w:rFonts w:ascii="Times New Roman" w:eastAsia="宋体" w:hAnsi="Times New Roman"/>
          <w:sz w:val="20"/>
          <w:lang w:eastAsia="zh-CN"/>
        </w:rPr>
        <w:t xml:space="preserve"> </w:t>
      </w:r>
      <w:r w:rsidR="00FD171C">
        <w:rPr>
          <w:rFonts w:ascii="Times New Roman" w:eastAsia="宋体" w:hAnsi="Times New Roman"/>
          <w:sz w:val="20"/>
          <w:lang w:eastAsia="zh-CN"/>
        </w:rPr>
        <w:t xml:space="preserve">TA information </w:t>
      </w:r>
      <w:r>
        <w:rPr>
          <w:rFonts w:ascii="Times New Roman" w:eastAsia="宋体" w:hAnsi="Times New Roman"/>
          <w:sz w:val="20"/>
          <w:lang w:eastAsia="zh-CN"/>
        </w:rPr>
        <w:t>through timing advance command</w:t>
      </w:r>
      <w:r w:rsidR="0095761F">
        <w:rPr>
          <w:rFonts w:ascii="Times New Roman" w:eastAsia="宋体" w:hAnsi="Times New Roman"/>
          <w:sz w:val="20"/>
          <w:lang w:eastAsia="zh-CN"/>
        </w:rPr>
        <w:t xml:space="preserve"> included in RAR</w:t>
      </w:r>
      <w:r w:rsidR="00FD171C" w:rsidRPr="0014115B">
        <w:rPr>
          <w:rFonts w:ascii="Times New Roman" w:eastAsia="宋体" w:hAnsi="Times New Roman"/>
          <w:sz w:val="20"/>
          <w:lang w:eastAsia="zh-CN"/>
        </w:rPr>
        <w:t>.</w:t>
      </w:r>
    </w:p>
    <w:p w14:paraId="1605A0C0" w14:textId="75CE1B02" w:rsidR="004E0D3B" w:rsidRDefault="0095761F" w:rsidP="006B4F80">
      <w:pPr>
        <w:pStyle w:val="a0"/>
        <w:rPr>
          <w:rFonts w:ascii="Times New Roman" w:eastAsia="宋体" w:hAnsi="Times New Roman"/>
          <w:sz w:val="20"/>
          <w:lang w:eastAsia="zh-CN"/>
        </w:rPr>
      </w:pPr>
      <w:r>
        <w:rPr>
          <w:rFonts w:ascii="Times New Roman" w:eastAsia="宋体" w:hAnsi="Times New Roman"/>
          <w:sz w:val="20"/>
          <w:lang w:eastAsia="zh-CN"/>
        </w:rPr>
        <w:t>I</w:t>
      </w:r>
      <w:r w:rsidR="0054301B">
        <w:rPr>
          <w:rFonts w:ascii="Times New Roman" w:eastAsia="宋体" w:hAnsi="Times New Roman"/>
          <w:sz w:val="20"/>
          <w:lang w:eastAsia="zh-CN"/>
        </w:rPr>
        <w:t xml:space="preserve">n NTN, </w:t>
      </w:r>
      <w:r w:rsidR="00451DD7">
        <w:rPr>
          <w:rFonts w:ascii="Times New Roman" w:eastAsia="宋体" w:hAnsi="Times New Roman"/>
          <w:sz w:val="20"/>
          <w:lang w:eastAsia="zh-CN"/>
        </w:rPr>
        <w:t>s</w:t>
      </w:r>
      <w:r w:rsidR="00451DD7" w:rsidRPr="00451DD7">
        <w:rPr>
          <w:rFonts w:ascii="Times New Roman" w:eastAsia="宋体" w:hAnsi="Times New Roman"/>
          <w:sz w:val="20"/>
          <w:lang w:eastAsia="zh-CN"/>
        </w:rPr>
        <w:t>atellite is used as a relay</w:t>
      </w:r>
      <w:r w:rsidR="00451DD7">
        <w:rPr>
          <w:rFonts w:ascii="Times New Roman" w:eastAsia="宋体" w:hAnsi="Times New Roman"/>
          <w:sz w:val="20"/>
          <w:lang w:eastAsia="zh-CN"/>
        </w:rPr>
        <w:t xml:space="preserve"> between gNB and UE</w:t>
      </w:r>
      <w:r w:rsidR="00D63D5E">
        <w:rPr>
          <w:rFonts w:ascii="Times New Roman" w:eastAsia="宋体" w:hAnsi="Times New Roman"/>
          <w:sz w:val="20"/>
          <w:lang w:eastAsia="zh-CN"/>
        </w:rPr>
        <w:t xml:space="preserve">, </w:t>
      </w:r>
      <w:r>
        <w:rPr>
          <w:rFonts w:ascii="Times New Roman" w:eastAsia="宋体" w:hAnsi="Times New Roman"/>
          <w:sz w:val="20"/>
          <w:lang w:eastAsia="zh-CN"/>
        </w:rPr>
        <w:t xml:space="preserve">in consideration of </w:t>
      </w:r>
      <w:r w:rsidR="007E7855">
        <w:rPr>
          <w:rFonts w:ascii="Times New Roman" w:eastAsia="宋体" w:hAnsi="Times New Roman"/>
          <w:sz w:val="20"/>
          <w:lang w:eastAsia="zh-CN"/>
        </w:rPr>
        <w:t xml:space="preserve">the </w:t>
      </w:r>
      <w:r w:rsidR="00B23028">
        <w:rPr>
          <w:rFonts w:ascii="Times New Roman" w:eastAsia="宋体" w:hAnsi="Times New Roman"/>
          <w:sz w:val="20"/>
          <w:lang w:eastAsia="zh-CN"/>
        </w:rPr>
        <w:t>t</w:t>
      </w:r>
      <w:r w:rsidR="00B23028" w:rsidRPr="00B23028">
        <w:rPr>
          <w:rFonts w:ascii="Times New Roman" w:eastAsia="宋体" w:hAnsi="Times New Roman"/>
          <w:sz w:val="20"/>
          <w:lang w:eastAsia="zh-CN"/>
        </w:rPr>
        <w:t>ransparent payload</w:t>
      </w:r>
      <w:r>
        <w:rPr>
          <w:rFonts w:ascii="Times New Roman" w:eastAsia="宋体" w:hAnsi="Times New Roman"/>
          <w:sz w:val="20"/>
          <w:lang w:eastAsia="zh-CN"/>
        </w:rPr>
        <w:t>.</w:t>
      </w:r>
      <w:r w:rsidR="00305924">
        <w:rPr>
          <w:rFonts w:ascii="Times New Roman" w:eastAsia="宋体" w:hAnsi="Times New Roman"/>
          <w:sz w:val="20"/>
          <w:lang w:eastAsia="zh-CN"/>
        </w:rPr>
        <w:t xml:space="preserve"> </w:t>
      </w:r>
      <w:r w:rsidR="00451DD7">
        <w:rPr>
          <w:rFonts w:ascii="Times New Roman" w:eastAsia="宋体" w:hAnsi="Times New Roman"/>
          <w:sz w:val="20"/>
          <w:lang w:eastAsia="zh-CN"/>
        </w:rPr>
        <w:t xml:space="preserve">TA </w:t>
      </w:r>
      <w:r w:rsidR="00B23028">
        <w:rPr>
          <w:rFonts w:ascii="Times New Roman" w:eastAsia="宋体" w:hAnsi="Times New Roman"/>
          <w:sz w:val="20"/>
          <w:lang w:eastAsia="zh-CN"/>
        </w:rPr>
        <w:t>information</w:t>
      </w:r>
      <w:r w:rsidR="00F6266E">
        <w:rPr>
          <w:rFonts w:ascii="Times New Roman" w:eastAsia="宋体" w:hAnsi="Times New Roman"/>
          <w:sz w:val="20"/>
          <w:lang w:eastAsia="zh-CN"/>
        </w:rPr>
        <w:t xml:space="preserve"> </w:t>
      </w:r>
      <w:r w:rsidR="001B4CA1">
        <w:rPr>
          <w:rFonts w:ascii="Times New Roman" w:eastAsia="宋体" w:hAnsi="Times New Roman"/>
          <w:sz w:val="20"/>
          <w:lang w:eastAsia="zh-CN"/>
        </w:rPr>
        <w:t>from gNB to UE</w:t>
      </w:r>
      <w:r w:rsidR="00F6266E">
        <w:rPr>
          <w:rFonts w:ascii="Times New Roman" w:eastAsia="宋体" w:hAnsi="Times New Roman"/>
          <w:sz w:val="20"/>
          <w:lang w:eastAsia="zh-CN"/>
        </w:rPr>
        <w:t xml:space="preserve"> </w:t>
      </w:r>
      <w:r w:rsidR="00451DD7">
        <w:rPr>
          <w:rFonts w:ascii="Times New Roman" w:eastAsia="宋体" w:hAnsi="Times New Roman"/>
          <w:sz w:val="20"/>
          <w:lang w:eastAsia="zh-CN"/>
        </w:rPr>
        <w:t xml:space="preserve">is computed </w:t>
      </w:r>
      <w:r>
        <w:rPr>
          <w:rFonts w:ascii="Times New Roman" w:eastAsia="宋体" w:hAnsi="Times New Roman"/>
          <w:sz w:val="20"/>
          <w:lang w:eastAsia="zh-CN"/>
        </w:rPr>
        <w:t xml:space="preserve">based on </w:t>
      </w:r>
      <w:r w:rsidR="00451DD7">
        <w:rPr>
          <w:rFonts w:ascii="Times New Roman" w:eastAsia="宋体" w:hAnsi="Times New Roman"/>
          <w:sz w:val="20"/>
          <w:lang w:eastAsia="zh-CN"/>
        </w:rPr>
        <w:t xml:space="preserve">the sum of two </w:t>
      </w:r>
      <w:r w:rsidR="00451DD7" w:rsidRPr="00451DD7">
        <w:rPr>
          <w:rFonts w:ascii="Times New Roman" w:eastAsia="宋体" w:hAnsi="Times New Roman"/>
          <w:sz w:val="20"/>
          <w:lang w:eastAsia="zh-CN"/>
        </w:rPr>
        <w:t>distinct</w:t>
      </w:r>
      <w:r w:rsidR="002D4509">
        <w:rPr>
          <w:rFonts w:ascii="Times New Roman" w:eastAsia="宋体" w:hAnsi="Times New Roman"/>
          <w:sz w:val="20"/>
          <w:lang w:eastAsia="zh-CN"/>
        </w:rPr>
        <w:t xml:space="preserve"> parts</w:t>
      </w:r>
      <w:r w:rsidR="00451DD7">
        <w:rPr>
          <w:rFonts w:ascii="Times New Roman" w:eastAsia="宋体" w:hAnsi="Times New Roman"/>
          <w:sz w:val="20"/>
          <w:lang w:eastAsia="zh-CN"/>
        </w:rPr>
        <w:t xml:space="preserve">: </w:t>
      </w:r>
      <w:r w:rsidR="00F5765A" w:rsidRPr="00F5765A">
        <w:rPr>
          <w:rFonts w:ascii="Times New Roman" w:eastAsia="宋体" w:hAnsi="Times New Roman"/>
          <w:sz w:val="20"/>
          <w:lang w:eastAsia="zh-CN"/>
        </w:rPr>
        <w:t>TA</w:t>
      </w:r>
      <w:r w:rsidR="00F5765A">
        <w:rPr>
          <w:rFonts w:ascii="Times New Roman" w:eastAsia="宋体" w:hAnsi="Times New Roman"/>
          <w:sz w:val="20"/>
          <w:lang w:eastAsia="zh-CN"/>
        </w:rPr>
        <w:t xml:space="preserve"> </w:t>
      </w:r>
      <w:r w:rsidR="00B23028">
        <w:rPr>
          <w:rFonts w:ascii="Times New Roman" w:eastAsia="宋体" w:hAnsi="Times New Roman"/>
          <w:sz w:val="20"/>
          <w:lang w:eastAsia="zh-CN"/>
        </w:rPr>
        <w:t xml:space="preserve">information </w:t>
      </w:r>
      <w:r w:rsidR="00F5765A" w:rsidRPr="00F5765A">
        <w:rPr>
          <w:rFonts w:ascii="Times New Roman" w:eastAsia="宋体" w:hAnsi="Times New Roman"/>
          <w:sz w:val="20"/>
          <w:lang w:eastAsia="zh-CN"/>
        </w:rPr>
        <w:t xml:space="preserve">corresponds to </w:t>
      </w:r>
      <w:r w:rsidR="00313416">
        <w:rPr>
          <w:rFonts w:ascii="Times New Roman" w:eastAsia="宋体" w:hAnsi="Times New Roman"/>
          <w:sz w:val="20"/>
          <w:lang w:eastAsia="zh-CN"/>
        </w:rPr>
        <w:t xml:space="preserve">service </w:t>
      </w:r>
      <w:r w:rsidR="00F5765A" w:rsidRPr="00F5765A">
        <w:rPr>
          <w:rFonts w:ascii="Times New Roman" w:eastAsia="宋体" w:hAnsi="Times New Roman"/>
          <w:sz w:val="20"/>
          <w:lang w:eastAsia="zh-CN"/>
        </w:rPr>
        <w:t>link RTD</w:t>
      </w:r>
      <w:r w:rsidR="00F6266E">
        <w:rPr>
          <w:rFonts w:ascii="Times New Roman" w:eastAsia="宋体" w:hAnsi="Times New Roman"/>
          <w:sz w:val="20"/>
          <w:lang w:eastAsia="zh-CN"/>
        </w:rPr>
        <w:t xml:space="preserve"> </w:t>
      </w:r>
      <w:r w:rsidR="009F2A9E">
        <w:rPr>
          <w:rFonts w:ascii="Times New Roman" w:eastAsia="宋体" w:hAnsi="Times New Roman"/>
          <w:sz w:val="20"/>
          <w:lang w:eastAsia="zh-CN"/>
        </w:rPr>
        <w:t xml:space="preserve">and </w:t>
      </w:r>
      <w:r w:rsidR="00F5765A">
        <w:rPr>
          <w:rFonts w:ascii="Times New Roman" w:eastAsia="宋体" w:hAnsi="Times New Roman"/>
          <w:sz w:val="20"/>
          <w:lang w:eastAsia="zh-CN"/>
        </w:rPr>
        <w:t xml:space="preserve">TA </w:t>
      </w:r>
      <w:r w:rsidR="00B23028">
        <w:rPr>
          <w:rFonts w:ascii="Times New Roman" w:eastAsia="宋体" w:hAnsi="Times New Roman"/>
          <w:sz w:val="20"/>
          <w:lang w:eastAsia="zh-CN"/>
        </w:rPr>
        <w:t xml:space="preserve">information </w:t>
      </w:r>
      <w:r w:rsidR="00F5765A" w:rsidRPr="00F5765A">
        <w:rPr>
          <w:rFonts w:ascii="Times New Roman" w:eastAsia="宋体" w:hAnsi="Times New Roman"/>
          <w:sz w:val="20"/>
          <w:lang w:eastAsia="zh-CN"/>
        </w:rPr>
        <w:t xml:space="preserve">corresponds to </w:t>
      </w:r>
      <w:r w:rsidR="00F6266E">
        <w:rPr>
          <w:rFonts w:ascii="Times New Roman" w:eastAsia="宋体" w:hAnsi="Times New Roman"/>
          <w:sz w:val="20"/>
          <w:lang w:eastAsia="zh-CN"/>
        </w:rPr>
        <w:t xml:space="preserve">feeder </w:t>
      </w:r>
      <w:r w:rsidR="00F5765A" w:rsidRPr="00F5765A">
        <w:rPr>
          <w:rFonts w:ascii="Times New Roman" w:eastAsia="宋体" w:hAnsi="Times New Roman"/>
          <w:sz w:val="20"/>
          <w:lang w:eastAsia="zh-CN"/>
        </w:rPr>
        <w:t>link RTD</w:t>
      </w:r>
      <w:r w:rsidR="00F5765A">
        <w:rPr>
          <w:rFonts w:ascii="Times New Roman" w:eastAsia="宋体" w:hAnsi="Times New Roman"/>
          <w:sz w:val="20"/>
          <w:lang w:eastAsia="zh-CN"/>
        </w:rPr>
        <w:t>.</w:t>
      </w:r>
      <w:r w:rsidR="00C362CF">
        <w:rPr>
          <w:rFonts w:ascii="Times New Roman" w:eastAsia="宋体" w:hAnsi="Times New Roman"/>
          <w:sz w:val="20"/>
          <w:lang w:eastAsia="zh-CN"/>
        </w:rPr>
        <w:t xml:space="preserve"> </w:t>
      </w:r>
    </w:p>
    <w:p w14:paraId="3E6BE6D4" w14:textId="6D3CC0F9" w:rsidR="0091006D" w:rsidRDefault="002345F1" w:rsidP="006B4F80">
      <w:pPr>
        <w:pStyle w:val="a0"/>
        <w:rPr>
          <w:rFonts w:ascii="Times New Roman" w:eastAsia="宋体" w:hAnsi="Times New Roman"/>
          <w:sz w:val="20"/>
          <w:lang w:eastAsia="zh-CN"/>
        </w:rPr>
      </w:pPr>
      <w:r>
        <w:rPr>
          <w:rFonts w:ascii="Times New Roman" w:eastAsia="宋体" w:hAnsi="Times New Roman"/>
          <w:sz w:val="20"/>
          <w:lang w:eastAsia="zh-CN"/>
        </w:rPr>
        <w:lastRenderedPageBreak/>
        <w:t xml:space="preserve">According to </w:t>
      </w:r>
      <w:r w:rsidR="0095761F">
        <w:rPr>
          <w:rFonts w:ascii="Times New Roman" w:eastAsia="宋体" w:hAnsi="Times New Roman"/>
          <w:sz w:val="20"/>
          <w:lang w:eastAsia="zh-CN"/>
        </w:rPr>
        <w:t xml:space="preserve">the agreements of </w:t>
      </w:r>
      <w:r w:rsidRPr="006B4F80">
        <w:rPr>
          <w:rFonts w:ascii="Times New Roman" w:eastAsia="宋体" w:hAnsi="Times New Roman"/>
          <w:sz w:val="20"/>
          <w:lang w:eastAsia="zh-CN"/>
        </w:rPr>
        <w:t>RAN1 #10</w:t>
      </w:r>
      <w:r>
        <w:rPr>
          <w:rFonts w:ascii="Times New Roman" w:eastAsia="宋体" w:hAnsi="Times New Roman"/>
          <w:sz w:val="20"/>
          <w:lang w:eastAsia="zh-CN"/>
        </w:rPr>
        <w:t>3</w:t>
      </w:r>
      <w:r w:rsidRPr="006B4F80">
        <w:rPr>
          <w:rFonts w:ascii="Times New Roman" w:eastAsia="宋体" w:hAnsi="Times New Roman"/>
          <w:sz w:val="20"/>
          <w:lang w:eastAsia="zh-CN"/>
        </w:rPr>
        <w:t xml:space="preserve"> e-Meeting</w:t>
      </w:r>
      <w:r>
        <w:rPr>
          <w:rFonts w:ascii="Times New Roman" w:eastAsia="宋体" w:hAnsi="Times New Roman"/>
          <w:sz w:val="20"/>
          <w:lang w:eastAsia="zh-CN"/>
        </w:rPr>
        <w:t xml:space="preserve">, UE is </w:t>
      </w:r>
      <w:r w:rsidRPr="004602EA">
        <w:rPr>
          <w:rFonts w:ascii="Times New Roman" w:eastAsia="宋体" w:hAnsi="Times New Roman"/>
          <w:sz w:val="20"/>
          <w:lang w:eastAsia="zh-CN"/>
        </w:rPr>
        <w:t xml:space="preserve">responsible </w:t>
      </w:r>
      <w:r>
        <w:rPr>
          <w:rFonts w:ascii="Times New Roman" w:eastAsia="宋体" w:hAnsi="Times New Roman"/>
          <w:sz w:val="20"/>
          <w:lang w:eastAsia="zh-CN"/>
        </w:rPr>
        <w:t>for TA calculation of</w:t>
      </w:r>
      <w:r w:rsidRPr="002345F1">
        <w:rPr>
          <w:rFonts w:ascii="Times New Roman" w:eastAsia="宋体" w:hAnsi="Times New Roman"/>
          <w:sz w:val="20"/>
          <w:lang w:eastAsia="zh-CN"/>
        </w:rPr>
        <w:t xml:space="preserve"> </w:t>
      </w:r>
      <w:r w:rsidR="00313416">
        <w:rPr>
          <w:rFonts w:ascii="Times New Roman" w:eastAsia="宋体" w:hAnsi="Times New Roman"/>
          <w:sz w:val="20"/>
          <w:lang w:eastAsia="zh-CN"/>
        </w:rPr>
        <w:t>service</w:t>
      </w:r>
      <w:r>
        <w:rPr>
          <w:rFonts w:ascii="Times New Roman" w:eastAsia="宋体" w:hAnsi="Times New Roman"/>
          <w:sz w:val="20"/>
          <w:lang w:eastAsia="zh-CN"/>
        </w:rPr>
        <w:t xml:space="preserve"> </w:t>
      </w:r>
      <w:r w:rsidRPr="00F5765A">
        <w:rPr>
          <w:rFonts w:ascii="Times New Roman" w:eastAsia="宋体" w:hAnsi="Times New Roman"/>
          <w:sz w:val="20"/>
          <w:lang w:eastAsia="zh-CN"/>
        </w:rPr>
        <w:t>link</w:t>
      </w:r>
      <w:r w:rsidR="00B23028">
        <w:rPr>
          <w:rFonts w:ascii="Times New Roman" w:eastAsia="宋体" w:hAnsi="Times New Roman"/>
          <w:sz w:val="20"/>
          <w:lang w:eastAsia="zh-CN"/>
        </w:rPr>
        <w:t xml:space="preserve"> </w:t>
      </w:r>
      <w:r w:rsidR="00B23028" w:rsidRPr="00B23028">
        <w:rPr>
          <w:rFonts w:ascii="Times New Roman" w:eastAsia="宋体" w:hAnsi="Times New Roman"/>
          <w:sz w:val="20"/>
          <w:lang w:eastAsia="zh-CN"/>
        </w:rPr>
        <w:t>based at least on its GNSS-acquired position and serving satellite ephemeris</w:t>
      </w:r>
      <w:r w:rsidR="00B23028">
        <w:rPr>
          <w:rFonts w:ascii="Times New Roman" w:eastAsia="宋体" w:hAnsi="Times New Roman"/>
          <w:sz w:val="20"/>
          <w:lang w:eastAsia="zh-CN"/>
        </w:rPr>
        <w:t>.</w:t>
      </w:r>
      <w:r>
        <w:rPr>
          <w:rFonts w:ascii="Times New Roman" w:eastAsia="宋体" w:hAnsi="Times New Roman"/>
          <w:sz w:val="20"/>
          <w:lang w:eastAsia="zh-CN"/>
        </w:rPr>
        <w:t xml:space="preserve"> </w:t>
      </w:r>
      <w:r w:rsidR="00F915EC">
        <w:rPr>
          <w:rFonts w:ascii="Times New Roman" w:eastAsia="宋体" w:hAnsi="Times New Roman"/>
          <w:sz w:val="20"/>
          <w:lang w:eastAsia="zh-CN"/>
        </w:rPr>
        <w:t>W</w:t>
      </w:r>
      <w:r w:rsidR="004E0D3B">
        <w:rPr>
          <w:rFonts w:ascii="Times New Roman" w:eastAsia="宋体" w:hAnsi="Times New Roman"/>
          <w:sz w:val="20"/>
          <w:lang w:eastAsia="zh-CN"/>
        </w:rPr>
        <w:t xml:space="preserve">hile TA </w:t>
      </w:r>
      <w:r w:rsidR="00F915EC">
        <w:rPr>
          <w:rFonts w:ascii="Times New Roman" w:eastAsia="宋体" w:hAnsi="Times New Roman"/>
          <w:sz w:val="20"/>
          <w:lang w:eastAsia="zh-CN"/>
        </w:rPr>
        <w:t xml:space="preserve">information </w:t>
      </w:r>
      <w:r w:rsidR="004E0D3B">
        <w:rPr>
          <w:rFonts w:ascii="Times New Roman" w:eastAsia="宋体" w:hAnsi="Times New Roman"/>
          <w:sz w:val="20"/>
          <w:lang w:eastAsia="zh-CN"/>
        </w:rPr>
        <w:t>of</w:t>
      </w:r>
      <w:r w:rsidR="004E0D3B" w:rsidRPr="002345F1">
        <w:rPr>
          <w:rFonts w:ascii="Times New Roman" w:eastAsia="宋体" w:hAnsi="Times New Roman"/>
          <w:sz w:val="20"/>
          <w:lang w:eastAsia="zh-CN"/>
        </w:rPr>
        <w:t xml:space="preserve"> </w:t>
      </w:r>
      <w:r w:rsidR="008A4EFE">
        <w:rPr>
          <w:rFonts w:ascii="Times New Roman" w:eastAsia="宋体" w:hAnsi="Times New Roman"/>
          <w:sz w:val="20"/>
          <w:lang w:eastAsia="zh-CN"/>
        </w:rPr>
        <w:t>feeder</w:t>
      </w:r>
      <w:r w:rsidR="004E0D3B">
        <w:rPr>
          <w:rFonts w:ascii="Times New Roman" w:eastAsia="宋体" w:hAnsi="Times New Roman"/>
          <w:sz w:val="20"/>
          <w:lang w:eastAsia="zh-CN"/>
        </w:rPr>
        <w:t xml:space="preserve"> </w:t>
      </w:r>
      <w:r w:rsidR="004E0D3B" w:rsidRPr="00F5765A">
        <w:rPr>
          <w:rFonts w:ascii="Times New Roman" w:eastAsia="宋体" w:hAnsi="Times New Roman"/>
          <w:sz w:val="20"/>
          <w:lang w:eastAsia="zh-CN"/>
        </w:rPr>
        <w:t>link</w:t>
      </w:r>
      <w:r w:rsidR="004E0D3B">
        <w:rPr>
          <w:rFonts w:ascii="Times New Roman" w:eastAsia="宋体" w:hAnsi="Times New Roman"/>
          <w:sz w:val="20"/>
          <w:lang w:eastAsia="zh-CN"/>
        </w:rPr>
        <w:t xml:space="preserve"> is maintained by network. </w:t>
      </w:r>
      <w:r w:rsidR="00F915EC" w:rsidRPr="0014115B">
        <w:rPr>
          <w:rFonts w:ascii="Times New Roman" w:eastAsia="宋体" w:hAnsi="Times New Roman"/>
          <w:sz w:val="20"/>
          <w:lang w:eastAsia="zh-CN"/>
        </w:rPr>
        <w:t>Before Msg1/</w:t>
      </w:r>
      <w:proofErr w:type="spellStart"/>
      <w:r w:rsidR="00F915EC" w:rsidRPr="0014115B">
        <w:rPr>
          <w:rFonts w:ascii="Times New Roman" w:eastAsia="宋体" w:hAnsi="Times New Roman"/>
          <w:sz w:val="20"/>
          <w:lang w:eastAsia="zh-CN"/>
        </w:rPr>
        <w:t>MsgA</w:t>
      </w:r>
      <w:proofErr w:type="spellEnd"/>
      <w:r w:rsidR="00AB1CB6" w:rsidRPr="0014115B">
        <w:rPr>
          <w:rFonts w:ascii="Times New Roman" w:eastAsia="宋体" w:hAnsi="Times New Roman"/>
          <w:sz w:val="20"/>
          <w:lang w:eastAsia="zh-CN"/>
        </w:rPr>
        <w:t xml:space="preserve"> </w:t>
      </w:r>
      <w:r w:rsidR="00F915EC" w:rsidRPr="0014115B">
        <w:rPr>
          <w:rFonts w:ascii="Times New Roman" w:eastAsia="宋体" w:hAnsi="Times New Roman"/>
          <w:sz w:val="20"/>
          <w:lang w:eastAsia="zh-CN"/>
        </w:rPr>
        <w:t xml:space="preserve">transmission, </w:t>
      </w:r>
      <w:bookmarkStart w:id="7" w:name="_Hlk61787698"/>
      <w:r w:rsidR="00113E92">
        <w:rPr>
          <w:rFonts w:ascii="Times New Roman" w:eastAsia="宋体" w:hAnsi="Times New Roman"/>
          <w:sz w:val="20"/>
          <w:lang w:eastAsia="zh-CN"/>
        </w:rPr>
        <w:t xml:space="preserve">network </w:t>
      </w:r>
      <w:r w:rsidR="00BE7378">
        <w:rPr>
          <w:rFonts w:ascii="Times New Roman" w:eastAsia="宋体" w:hAnsi="Times New Roman" w:hint="eastAsia"/>
          <w:sz w:val="20"/>
          <w:lang w:eastAsia="zh-CN"/>
        </w:rPr>
        <w:t>can</w:t>
      </w:r>
      <w:r w:rsidR="00BE7378">
        <w:rPr>
          <w:rFonts w:ascii="Times New Roman" w:eastAsia="宋体" w:hAnsi="Times New Roman"/>
          <w:sz w:val="20"/>
          <w:lang w:eastAsia="zh-CN"/>
        </w:rPr>
        <w:t xml:space="preserve"> </w:t>
      </w:r>
      <w:r w:rsidR="00051686">
        <w:rPr>
          <w:rFonts w:ascii="Times New Roman" w:eastAsia="宋体" w:hAnsi="Times New Roman" w:hint="eastAsia"/>
          <w:sz w:val="20"/>
          <w:lang w:eastAsia="zh-CN"/>
        </w:rPr>
        <w:t>b</w:t>
      </w:r>
      <w:r w:rsidR="00113E92" w:rsidRPr="0014115B">
        <w:rPr>
          <w:rFonts w:ascii="Times New Roman" w:eastAsia="宋体" w:hAnsi="Times New Roman"/>
          <w:sz w:val="20"/>
          <w:lang w:eastAsia="zh-CN"/>
        </w:rPr>
        <w:t>roadcast</w:t>
      </w:r>
      <w:r w:rsidR="00113E92" w:rsidRPr="00113E92">
        <w:rPr>
          <w:rFonts w:ascii="Times New Roman" w:eastAsia="宋体" w:hAnsi="Times New Roman"/>
          <w:sz w:val="20"/>
          <w:lang w:eastAsia="zh-CN"/>
        </w:rPr>
        <w:t xml:space="preserve"> </w:t>
      </w:r>
      <w:r w:rsidR="00113E92" w:rsidRPr="0014115B">
        <w:rPr>
          <w:rFonts w:ascii="Times New Roman" w:eastAsia="宋体" w:hAnsi="Times New Roman"/>
          <w:sz w:val="20"/>
          <w:lang w:eastAsia="zh-CN"/>
        </w:rPr>
        <w:t>common timing offset value</w:t>
      </w:r>
      <w:r w:rsidR="00113E92">
        <w:rPr>
          <w:rFonts w:ascii="Times New Roman" w:eastAsia="宋体" w:hAnsi="Times New Roman"/>
          <w:sz w:val="20"/>
          <w:lang w:eastAsia="zh-CN"/>
        </w:rPr>
        <w:t xml:space="preserve"> through </w:t>
      </w:r>
      <w:r w:rsidR="00051686">
        <w:rPr>
          <w:rFonts w:ascii="Times New Roman" w:eastAsia="宋体" w:hAnsi="Times New Roman"/>
          <w:sz w:val="20"/>
          <w:lang w:eastAsia="zh-CN"/>
        </w:rPr>
        <w:t xml:space="preserve">DL </w:t>
      </w:r>
      <w:r w:rsidR="00051686">
        <w:rPr>
          <w:rFonts w:ascii="Times New Roman" w:eastAsia="宋体" w:hAnsi="Times New Roman" w:hint="eastAsia"/>
          <w:sz w:val="20"/>
          <w:lang w:eastAsia="zh-CN"/>
        </w:rPr>
        <w:t>signaling</w:t>
      </w:r>
      <w:r w:rsidR="00051686">
        <w:rPr>
          <w:rFonts w:ascii="Times New Roman" w:eastAsia="宋体" w:hAnsi="Times New Roman"/>
          <w:sz w:val="20"/>
          <w:lang w:eastAsia="zh-CN"/>
        </w:rPr>
        <w:t xml:space="preserve">, e.g., </w:t>
      </w:r>
      <w:r w:rsidR="00113E92" w:rsidRPr="00AF2114">
        <w:rPr>
          <w:rFonts w:ascii="Times New Roman" w:eastAsia="宋体" w:hAnsi="Times New Roman"/>
          <w:sz w:val="20"/>
          <w:lang w:eastAsia="zh-CN"/>
        </w:rPr>
        <w:t>SIB or MIB</w:t>
      </w:r>
      <w:bookmarkEnd w:id="7"/>
      <w:r w:rsidR="00091833">
        <w:rPr>
          <w:rFonts w:ascii="Times New Roman" w:eastAsia="宋体" w:hAnsi="Times New Roman"/>
          <w:sz w:val="20"/>
          <w:lang w:eastAsia="zh-CN"/>
        </w:rPr>
        <w:t xml:space="preserve">. The </w:t>
      </w:r>
      <w:r w:rsidR="00091833" w:rsidRPr="00091833">
        <w:rPr>
          <w:rFonts w:ascii="Times New Roman" w:eastAsia="宋体" w:hAnsi="Times New Roman"/>
          <w:sz w:val="20"/>
          <w:lang w:eastAsia="zh-CN"/>
        </w:rPr>
        <w:t>indication of common timing offset</w:t>
      </w:r>
      <w:r w:rsidR="00091833">
        <w:rPr>
          <w:rFonts w:ascii="Times New Roman" w:eastAsia="宋体" w:hAnsi="Times New Roman"/>
          <w:sz w:val="20"/>
          <w:lang w:eastAsia="zh-CN"/>
        </w:rPr>
        <w:t xml:space="preserve"> </w:t>
      </w:r>
      <w:r w:rsidR="00AC0318">
        <w:rPr>
          <w:rFonts w:ascii="Times New Roman" w:eastAsia="宋体" w:hAnsi="Times New Roman"/>
          <w:sz w:val="20"/>
          <w:lang w:eastAsia="zh-CN"/>
        </w:rPr>
        <w:t xml:space="preserve">value </w:t>
      </w:r>
      <w:r w:rsidR="00091833">
        <w:rPr>
          <w:rFonts w:ascii="Times New Roman" w:eastAsia="宋体" w:hAnsi="Times New Roman"/>
          <w:sz w:val="20"/>
          <w:lang w:eastAsia="zh-CN"/>
        </w:rPr>
        <w:t xml:space="preserve">can be </w:t>
      </w:r>
      <w:r w:rsidR="00091833">
        <w:rPr>
          <w:rFonts w:ascii="Times New Roman" w:eastAsia="宋体" w:hAnsi="Times New Roman" w:hint="eastAsia"/>
          <w:sz w:val="20"/>
          <w:lang w:eastAsia="zh-CN"/>
        </w:rPr>
        <w:t>e</w:t>
      </w:r>
      <w:r w:rsidR="00091833" w:rsidRPr="00051686">
        <w:rPr>
          <w:rFonts w:ascii="Times New Roman" w:eastAsia="宋体" w:hAnsi="Times New Roman"/>
          <w:sz w:val="20"/>
          <w:lang w:eastAsia="zh-CN"/>
        </w:rPr>
        <w:t>xplicit</w:t>
      </w:r>
      <w:r w:rsidR="00091833">
        <w:rPr>
          <w:rFonts w:ascii="Times New Roman" w:eastAsia="宋体" w:hAnsi="Times New Roman"/>
          <w:sz w:val="20"/>
          <w:lang w:eastAsia="zh-CN"/>
        </w:rPr>
        <w:t>, e.g.,</w:t>
      </w:r>
      <w:r w:rsidR="00091833" w:rsidRPr="00091833">
        <w:t xml:space="preserve"> </w:t>
      </w:r>
      <w:r w:rsidR="00091833" w:rsidRPr="003675EA">
        <w:rPr>
          <w:rFonts w:ascii="Times New Roman" w:eastAsia="宋体" w:hAnsi="Times New Roman"/>
          <w:sz w:val="20"/>
          <w:lang w:eastAsia="zh-CN"/>
        </w:rPr>
        <w:t xml:space="preserve">indicating </w:t>
      </w:r>
      <w:r w:rsidR="00091833">
        <w:rPr>
          <w:rFonts w:ascii="Times New Roman" w:eastAsia="宋体" w:hAnsi="Times New Roman"/>
          <w:sz w:val="20"/>
          <w:lang w:eastAsia="zh-CN"/>
        </w:rPr>
        <w:t>q</w:t>
      </w:r>
      <w:r w:rsidR="00091833" w:rsidRPr="00091833">
        <w:rPr>
          <w:rFonts w:ascii="Times New Roman" w:eastAsia="宋体" w:hAnsi="Times New Roman"/>
          <w:sz w:val="20"/>
          <w:lang w:eastAsia="zh-CN"/>
        </w:rPr>
        <w:t>uantif</w:t>
      </w:r>
      <w:r w:rsidR="00091833">
        <w:rPr>
          <w:rFonts w:ascii="Times New Roman" w:eastAsia="宋体" w:hAnsi="Times New Roman"/>
          <w:sz w:val="20"/>
          <w:lang w:eastAsia="zh-CN"/>
        </w:rPr>
        <w:t xml:space="preserve">ied </w:t>
      </w:r>
      <w:r w:rsidR="00091833" w:rsidRPr="00091833">
        <w:rPr>
          <w:rFonts w:ascii="Times New Roman" w:eastAsia="宋体" w:hAnsi="Times New Roman"/>
          <w:sz w:val="20"/>
          <w:lang w:eastAsia="zh-CN"/>
        </w:rPr>
        <w:t>offset</w:t>
      </w:r>
      <w:r w:rsidR="00AC0318">
        <w:rPr>
          <w:rFonts w:ascii="Times New Roman" w:eastAsia="宋体" w:hAnsi="Times New Roman"/>
          <w:sz w:val="20"/>
          <w:lang w:eastAsia="zh-CN"/>
        </w:rPr>
        <w:t xml:space="preserve"> value</w:t>
      </w:r>
      <w:r w:rsidR="00091833">
        <w:rPr>
          <w:rFonts w:ascii="Times New Roman" w:eastAsia="宋体" w:hAnsi="Times New Roman"/>
          <w:sz w:val="20"/>
          <w:lang w:eastAsia="zh-CN"/>
        </w:rPr>
        <w:t xml:space="preserve">, or </w:t>
      </w:r>
      <w:r w:rsidR="00091833" w:rsidRPr="00051686">
        <w:rPr>
          <w:rFonts w:ascii="Times New Roman" w:eastAsia="宋体" w:hAnsi="Times New Roman"/>
          <w:sz w:val="20"/>
          <w:lang w:eastAsia="zh-CN"/>
        </w:rPr>
        <w:t>implicit</w:t>
      </w:r>
      <w:r w:rsidR="00091833">
        <w:rPr>
          <w:rFonts w:ascii="Times New Roman" w:eastAsia="宋体" w:hAnsi="Times New Roman"/>
          <w:sz w:val="20"/>
          <w:lang w:eastAsia="zh-CN"/>
        </w:rPr>
        <w:t xml:space="preserve">, e.g., </w:t>
      </w:r>
      <w:r w:rsidR="00B91683" w:rsidRPr="00B91683">
        <w:rPr>
          <w:rFonts w:ascii="Times New Roman" w:eastAsia="宋体" w:hAnsi="Times New Roman"/>
          <w:sz w:val="20"/>
          <w:lang w:eastAsia="zh-CN"/>
        </w:rPr>
        <w:t>re-interpreting</w:t>
      </w:r>
      <w:r w:rsidR="00255F35" w:rsidRPr="00255F35">
        <w:rPr>
          <w:rFonts w:ascii="Times New Roman" w:eastAsia="宋体" w:hAnsi="Times New Roman"/>
          <w:sz w:val="20"/>
          <w:lang w:eastAsia="zh-CN"/>
        </w:rPr>
        <w:t xml:space="preserve"> existing information in SIB</w:t>
      </w:r>
      <w:r w:rsidR="00255F35">
        <w:rPr>
          <w:rFonts w:ascii="Times New Roman" w:eastAsia="宋体" w:hAnsi="Times New Roman"/>
          <w:sz w:val="20"/>
          <w:lang w:eastAsia="zh-CN"/>
        </w:rPr>
        <w:t xml:space="preserve"> or MIB</w:t>
      </w:r>
      <w:r w:rsidR="00255F35" w:rsidRPr="00255F35">
        <w:rPr>
          <w:rFonts w:ascii="Times New Roman" w:eastAsia="宋体" w:hAnsi="Times New Roman"/>
          <w:sz w:val="20"/>
          <w:lang w:eastAsia="zh-CN"/>
        </w:rPr>
        <w:t xml:space="preserve"> to indicate</w:t>
      </w:r>
      <w:r w:rsidR="00255F35">
        <w:rPr>
          <w:rFonts w:ascii="Times New Roman" w:eastAsia="宋体" w:hAnsi="Times New Roman"/>
          <w:sz w:val="20"/>
          <w:lang w:eastAsia="zh-CN"/>
        </w:rPr>
        <w:t xml:space="preserve"> the </w:t>
      </w:r>
      <w:r w:rsidR="00255F35" w:rsidRPr="00255F35">
        <w:rPr>
          <w:rFonts w:ascii="Times New Roman" w:eastAsia="宋体" w:hAnsi="Times New Roman"/>
          <w:sz w:val="20"/>
          <w:lang w:eastAsia="zh-CN"/>
        </w:rPr>
        <w:t>offset value</w:t>
      </w:r>
      <w:r w:rsidR="00255F35">
        <w:rPr>
          <w:rFonts w:ascii="Times New Roman" w:eastAsia="宋体" w:hAnsi="Times New Roman"/>
          <w:sz w:val="20"/>
          <w:lang w:eastAsia="zh-CN"/>
        </w:rPr>
        <w:t>.</w:t>
      </w:r>
      <w:r w:rsidR="00255F35">
        <w:rPr>
          <w:rFonts w:ascii="Times New Roman" w:eastAsia="宋体" w:hAnsi="Times New Roman" w:hint="eastAsia"/>
          <w:sz w:val="20"/>
          <w:lang w:eastAsia="zh-CN"/>
        </w:rPr>
        <w:t xml:space="preserve"> </w:t>
      </w:r>
      <w:r w:rsidR="00051686">
        <w:rPr>
          <w:rFonts w:ascii="Times New Roman" w:eastAsia="宋体" w:hAnsi="Times New Roman"/>
          <w:sz w:val="20"/>
          <w:lang w:eastAsia="zh-CN"/>
        </w:rPr>
        <w:t xml:space="preserve">Then </w:t>
      </w:r>
      <w:r w:rsidR="00F915EC" w:rsidRPr="0014115B">
        <w:rPr>
          <w:rFonts w:ascii="Times New Roman" w:eastAsia="宋体" w:hAnsi="Times New Roman"/>
          <w:sz w:val="20"/>
          <w:lang w:eastAsia="zh-CN"/>
        </w:rPr>
        <w:t xml:space="preserve">UE can derive TA information of </w:t>
      </w:r>
      <w:r w:rsidR="008A4EFE">
        <w:rPr>
          <w:rFonts w:ascii="Times New Roman" w:eastAsia="宋体" w:hAnsi="Times New Roman"/>
          <w:sz w:val="20"/>
          <w:lang w:eastAsia="zh-CN"/>
        </w:rPr>
        <w:t>feeder</w:t>
      </w:r>
      <w:r w:rsidR="00F915EC">
        <w:rPr>
          <w:rFonts w:ascii="Times New Roman" w:eastAsia="宋体" w:hAnsi="Times New Roman"/>
          <w:sz w:val="20"/>
          <w:lang w:eastAsia="zh-CN"/>
        </w:rPr>
        <w:t xml:space="preserve"> </w:t>
      </w:r>
      <w:r w:rsidR="00F915EC" w:rsidRPr="00F5765A">
        <w:rPr>
          <w:rFonts w:ascii="Times New Roman" w:eastAsia="宋体" w:hAnsi="Times New Roman"/>
          <w:sz w:val="20"/>
          <w:lang w:eastAsia="zh-CN"/>
        </w:rPr>
        <w:t>link</w:t>
      </w:r>
      <w:r w:rsidR="00F915EC">
        <w:rPr>
          <w:rFonts w:ascii="Times New Roman" w:eastAsia="宋体" w:hAnsi="Times New Roman"/>
          <w:sz w:val="20"/>
          <w:lang w:eastAsia="zh-CN"/>
        </w:rPr>
        <w:t xml:space="preserve"> </w:t>
      </w:r>
      <w:r w:rsidR="00F915EC" w:rsidRPr="0014115B">
        <w:rPr>
          <w:rFonts w:ascii="Times New Roman" w:eastAsia="宋体" w:hAnsi="Times New Roman"/>
          <w:sz w:val="20"/>
          <w:lang w:eastAsia="zh-CN"/>
        </w:rPr>
        <w:t xml:space="preserve">from </w:t>
      </w:r>
      <w:r w:rsidR="00113E92">
        <w:rPr>
          <w:rFonts w:ascii="Times New Roman" w:eastAsia="宋体" w:hAnsi="Times New Roman"/>
          <w:sz w:val="20"/>
          <w:lang w:eastAsia="zh-CN"/>
        </w:rPr>
        <w:t xml:space="preserve">the </w:t>
      </w:r>
      <w:r w:rsidR="00113E92" w:rsidRPr="0014115B">
        <w:rPr>
          <w:rFonts w:ascii="Times New Roman" w:eastAsia="宋体" w:hAnsi="Times New Roman"/>
          <w:sz w:val="20"/>
          <w:lang w:eastAsia="zh-CN"/>
        </w:rPr>
        <w:t>common timing offset value</w:t>
      </w:r>
      <w:r w:rsidR="00113E92">
        <w:rPr>
          <w:rFonts w:ascii="Times New Roman" w:eastAsia="宋体" w:hAnsi="Times New Roman"/>
          <w:sz w:val="20"/>
          <w:lang w:eastAsia="zh-CN"/>
        </w:rPr>
        <w:t xml:space="preserve">. </w:t>
      </w:r>
      <w:r w:rsidR="00051686">
        <w:rPr>
          <w:rFonts w:ascii="Times New Roman" w:eastAsia="宋体" w:hAnsi="Times New Roman"/>
          <w:sz w:val="20"/>
          <w:lang w:eastAsia="zh-CN"/>
        </w:rPr>
        <w:t>A</w:t>
      </w:r>
      <w:r w:rsidR="00051686" w:rsidRPr="00051686">
        <w:rPr>
          <w:rFonts w:ascii="Times New Roman" w:eastAsia="宋体" w:hAnsi="Times New Roman"/>
          <w:sz w:val="20"/>
          <w:lang w:eastAsia="zh-CN"/>
        </w:rPr>
        <w:t>fterwards</w:t>
      </w:r>
      <w:r w:rsidR="00113E92">
        <w:rPr>
          <w:rFonts w:ascii="Times New Roman" w:eastAsia="宋体" w:hAnsi="Times New Roman"/>
          <w:sz w:val="20"/>
          <w:lang w:eastAsia="zh-CN"/>
        </w:rPr>
        <w:t xml:space="preserve">, </w:t>
      </w:r>
      <w:r w:rsidR="008A4E2A" w:rsidRPr="0014115B">
        <w:rPr>
          <w:rFonts w:ascii="Times New Roman" w:eastAsia="宋体" w:hAnsi="Times New Roman"/>
          <w:sz w:val="20"/>
          <w:lang w:eastAsia="zh-CN"/>
        </w:rPr>
        <w:t xml:space="preserve">UE can obtain the </w:t>
      </w:r>
      <w:r w:rsidR="001604AC">
        <w:rPr>
          <w:rFonts w:ascii="Times New Roman" w:eastAsia="宋体" w:hAnsi="Times New Roman"/>
          <w:sz w:val="20"/>
          <w:lang w:eastAsia="zh-CN"/>
        </w:rPr>
        <w:t xml:space="preserve">full </w:t>
      </w:r>
      <w:r w:rsidR="008A4E2A" w:rsidRPr="0014115B">
        <w:rPr>
          <w:rFonts w:ascii="Times New Roman" w:eastAsia="宋体" w:hAnsi="Times New Roman"/>
          <w:sz w:val="20"/>
          <w:lang w:eastAsia="zh-CN"/>
        </w:rPr>
        <w:t>TA information</w:t>
      </w:r>
      <w:r w:rsidR="001604AC">
        <w:rPr>
          <w:rFonts w:ascii="Times New Roman" w:eastAsia="宋体" w:hAnsi="Times New Roman"/>
          <w:sz w:val="20"/>
          <w:lang w:eastAsia="zh-CN"/>
        </w:rPr>
        <w:t xml:space="preserve">, </w:t>
      </w:r>
      <w:r w:rsidR="00876113">
        <w:rPr>
          <w:rFonts w:ascii="Times New Roman" w:eastAsia="宋体" w:hAnsi="Times New Roman"/>
          <w:sz w:val="20"/>
          <w:lang w:eastAsia="zh-CN"/>
        </w:rPr>
        <w:t xml:space="preserve">and </w:t>
      </w:r>
      <w:r w:rsidR="00876113" w:rsidRPr="00327C4E">
        <w:rPr>
          <w:rFonts w:ascii="Times New Roman" w:eastAsia="宋体" w:hAnsi="Times New Roman"/>
          <w:sz w:val="20"/>
          <w:lang w:eastAsia="zh-CN"/>
        </w:rPr>
        <w:t xml:space="preserve">send </w:t>
      </w:r>
      <w:r w:rsidR="00142169">
        <w:rPr>
          <w:rFonts w:ascii="Times New Roman" w:eastAsia="宋体" w:hAnsi="Times New Roman"/>
          <w:sz w:val="20"/>
          <w:lang w:eastAsia="zh-CN"/>
        </w:rPr>
        <w:t>Msg3/</w:t>
      </w:r>
      <w:proofErr w:type="spellStart"/>
      <w:r w:rsidR="00142169" w:rsidRPr="0014115B">
        <w:rPr>
          <w:rFonts w:ascii="Times New Roman" w:eastAsia="宋体" w:hAnsi="Times New Roman"/>
          <w:sz w:val="20"/>
          <w:lang w:eastAsia="zh-CN"/>
        </w:rPr>
        <w:t>Msg</w:t>
      </w:r>
      <w:r w:rsidR="00142169">
        <w:rPr>
          <w:rFonts w:ascii="Times New Roman" w:eastAsia="宋体" w:hAnsi="Times New Roman"/>
          <w:sz w:val="20"/>
          <w:lang w:eastAsia="zh-CN"/>
        </w:rPr>
        <w:t>B</w:t>
      </w:r>
      <w:proofErr w:type="spellEnd"/>
      <w:r w:rsidR="00142169">
        <w:rPr>
          <w:rFonts w:ascii="Times New Roman" w:eastAsia="宋体" w:hAnsi="Times New Roman"/>
          <w:sz w:val="20"/>
          <w:lang w:eastAsia="zh-CN"/>
        </w:rPr>
        <w:t xml:space="preserve"> </w:t>
      </w:r>
      <w:r w:rsidR="00876113" w:rsidRPr="00327C4E">
        <w:rPr>
          <w:rFonts w:ascii="Times New Roman" w:eastAsia="宋体" w:hAnsi="Times New Roman"/>
          <w:sz w:val="20"/>
          <w:lang w:eastAsia="zh-CN"/>
        </w:rPr>
        <w:t>in advance</w:t>
      </w:r>
      <w:r w:rsidR="0091006D">
        <w:rPr>
          <w:rFonts w:ascii="Times New Roman" w:eastAsia="宋体" w:hAnsi="Times New Roman" w:hint="eastAsia"/>
          <w:sz w:val="20"/>
          <w:lang w:eastAsia="zh-CN"/>
        </w:rPr>
        <w:t>.</w:t>
      </w:r>
    </w:p>
    <w:p w14:paraId="148C158D" w14:textId="2C924D13" w:rsidR="00465E79" w:rsidRPr="00C37429" w:rsidRDefault="0091006D" w:rsidP="006B4F80">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w:t>
      </w:r>
      <w:r>
        <w:rPr>
          <w:rFonts w:ascii="Times New Roman" w:eastAsiaTheme="minorEastAsia" w:hAnsi="Times New Roman" w:hint="eastAsia"/>
          <w:b/>
          <w:sz w:val="20"/>
          <w:szCs w:val="20"/>
          <w:lang w:eastAsia="zh-CN"/>
        </w:rPr>
        <w:t>roposa</w:t>
      </w:r>
      <w:r>
        <w:rPr>
          <w:rFonts w:ascii="Times New Roman" w:eastAsiaTheme="minorEastAsia" w:hAnsi="Times New Roman"/>
          <w:b/>
          <w:sz w:val="20"/>
          <w:szCs w:val="20"/>
          <w:lang w:eastAsia="zh-CN"/>
        </w:rPr>
        <w:t>l</w:t>
      </w:r>
      <w:r w:rsidR="00465E79" w:rsidRPr="00C37429">
        <w:rPr>
          <w:rFonts w:ascii="Times New Roman" w:eastAsiaTheme="minorEastAsia" w:hAnsi="Times New Roman"/>
          <w:b/>
          <w:sz w:val="20"/>
          <w:szCs w:val="20"/>
          <w:lang w:eastAsia="zh-CN"/>
        </w:rPr>
        <w:t xml:space="preserve"> 1: </w:t>
      </w:r>
      <w:bookmarkStart w:id="8" w:name="_Hlk61876761"/>
      <w:r w:rsidR="00C96DE3">
        <w:rPr>
          <w:rFonts w:ascii="Times New Roman" w:eastAsiaTheme="minorEastAsia" w:hAnsi="Times New Roman" w:hint="eastAsia"/>
          <w:b/>
          <w:sz w:val="20"/>
          <w:szCs w:val="20"/>
          <w:lang w:eastAsia="zh-CN"/>
        </w:rPr>
        <w:t>The</w:t>
      </w:r>
      <w:r w:rsidR="00465E79" w:rsidRPr="00C37429">
        <w:rPr>
          <w:rFonts w:ascii="Times New Roman" w:eastAsiaTheme="minorEastAsia" w:hAnsi="Times New Roman"/>
          <w:b/>
          <w:sz w:val="20"/>
          <w:szCs w:val="20"/>
          <w:lang w:eastAsia="zh-CN"/>
        </w:rPr>
        <w:t xml:space="preserve"> </w:t>
      </w:r>
      <w:r w:rsidR="00301FCF">
        <w:rPr>
          <w:rFonts w:ascii="Times New Roman" w:eastAsiaTheme="minorEastAsia" w:hAnsi="Times New Roman"/>
          <w:b/>
          <w:sz w:val="20"/>
          <w:szCs w:val="20"/>
          <w:lang w:eastAsia="zh-CN"/>
        </w:rPr>
        <w:t>indicat</w:t>
      </w:r>
      <w:r w:rsidR="00C96DE3">
        <w:rPr>
          <w:rFonts w:ascii="Times New Roman" w:eastAsiaTheme="minorEastAsia" w:hAnsi="Times New Roman"/>
          <w:b/>
          <w:sz w:val="20"/>
          <w:szCs w:val="20"/>
          <w:lang w:eastAsia="zh-CN"/>
        </w:rPr>
        <w:t>ion</w:t>
      </w:r>
      <w:r w:rsidR="00C70126">
        <w:rPr>
          <w:rFonts w:ascii="Times New Roman" w:eastAsiaTheme="minorEastAsia" w:hAnsi="Times New Roman"/>
          <w:b/>
          <w:sz w:val="20"/>
          <w:szCs w:val="20"/>
          <w:lang w:eastAsia="zh-CN"/>
        </w:rPr>
        <w:t xml:space="preserve"> of</w:t>
      </w:r>
      <w:r w:rsidR="00465E79" w:rsidRPr="00C37429">
        <w:rPr>
          <w:rFonts w:ascii="Times New Roman" w:eastAsiaTheme="minorEastAsia" w:hAnsi="Times New Roman"/>
          <w:b/>
          <w:sz w:val="20"/>
          <w:szCs w:val="20"/>
          <w:lang w:eastAsia="zh-CN"/>
        </w:rPr>
        <w:t xml:space="preserve"> common timing offset value through DL signaling, e.g., SIB or MIB</w:t>
      </w:r>
      <w:bookmarkEnd w:id="8"/>
      <w:r w:rsidR="00C70126">
        <w:rPr>
          <w:rFonts w:ascii="Times New Roman" w:eastAsiaTheme="minorEastAsia" w:hAnsi="Times New Roman"/>
          <w:b/>
          <w:sz w:val="20"/>
          <w:szCs w:val="20"/>
          <w:lang w:eastAsia="zh-CN"/>
        </w:rPr>
        <w:t xml:space="preserve"> should be supported</w:t>
      </w:r>
      <w:r w:rsidR="00465E79" w:rsidRPr="00C37429">
        <w:rPr>
          <w:rFonts w:ascii="Times New Roman" w:eastAsiaTheme="minorEastAsia" w:hAnsi="Times New Roman"/>
          <w:b/>
          <w:sz w:val="20"/>
          <w:szCs w:val="20"/>
          <w:lang w:eastAsia="zh-CN"/>
        </w:rPr>
        <w:t>.</w:t>
      </w:r>
    </w:p>
    <w:p w14:paraId="4FC3C3EA" w14:textId="5AD5A37B" w:rsidR="00465E79" w:rsidRDefault="00465E79" w:rsidP="00465E79">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 TA update</w:t>
      </w:r>
    </w:p>
    <w:p w14:paraId="5A5C0ECF" w14:textId="7792E73B" w:rsidR="00D53EB5" w:rsidRDefault="00787D28" w:rsidP="006B4F80">
      <w:pPr>
        <w:pStyle w:val="a0"/>
        <w:rPr>
          <w:rFonts w:ascii="Times New Roman" w:eastAsia="宋体" w:hAnsi="Times New Roman"/>
          <w:sz w:val="20"/>
          <w:lang w:val="fr-FR" w:eastAsia="zh-CN"/>
        </w:rPr>
      </w:pPr>
      <w:r>
        <w:rPr>
          <w:rFonts w:ascii="Times New Roman" w:eastAsia="宋体" w:hAnsi="Times New Roman"/>
          <w:sz w:val="20"/>
          <w:lang w:val="fr-FR" w:eastAsia="zh-CN"/>
        </w:rPr>
        <w:t>Due to the movement of</w:t>
      </w:r>
      <w:r w:rsidRPr="004C088C">
        <w:rPr>
          <w:rFonts w:ascii="Times New Roman" w:eastAsia="宋体" w:hAnsi="Times New Roman"/>
          <w:sz w:val="20"/>
          <w:lang w:val="fr-FR" w:eastAsia="zh-CN"/>
        </w:rPr>
        <w:t xml:space="preserve"> </w:t>
      </w:r>
      <w:r w:rsidR="004C088C" w:rsidRPr="004C088C">
        <w:rPr>
          <w:rFonts w:ascii="Times New Roman" w:eastAsia="宋体" w:hAnsi="Times New Roman"/>
          <w:sz w:val="20"/>
          <w:lang w:val="fr-FR" w:eastAsia="zh-CN"/>
        </w:rPr>
        <w:t xml:space="preserve">satellite, </w:t>
      </w:r>
      <w:r>
        <w:rPr>
          <w:rFonts w:ascii="Times New Roman" w:eastAsia="宋体" w:hAnsi="Times New Roman"/>
          <w:sz w:val="20"/>
          <w:lang w:val="fr-FR" w:eastAsia="zh-CN"/>
        </w:rPr>
        <w:t xml:space="preserve">the present of </w:t>
      </w:r>
      <w:r w:rsidR="003E3D36" w:rsidRPr="00F36E44">
        <w:rPr>
          <w:rFonts w:ascii="Times New Roman" w:eastAsia="宋体" w:hAnsi="Times New Roman"/>
          <w:lang w:val="fr-FR" w:eastAsia="zh-CN"/>
        </w:rPr>
        <w:t>handover</w:t>
      </w:r>
      <w:r w:rsidR="004C088C" w:rsidRPr="004C088C">
        <w:rPr>
          <w:rFonts w:ascii="Times New Roman" w:eastAsia="宋体" w:hAnsi="Times New Roman"/>
          <w:sz w:val="20"/>
          <w:lang w:val="fr-FR" w:eastAsia="zh-CN"/>
        </w:rPr>
        <w:t xml:space="preserve">, </w:t>
      </w:r>
      <w:r w:rsidR="004C088C">
        <w:rPr>
          <w:rFonts w:ascii="Times New Roman" w:eastAsia="宋体" w:hAnsi="Times New Roman"/>
          <w:sz w:val="20"/>
          <w:lang w:val="fr-FR" w:eastAsia="zh-CN"/>
        </w:rPr>
        <w:t xml:space="preserve">or </w:t>
      </w:r>
      <w:r w:rsidR="004C088C" w:rsidRPr="004C088C">
        <w:rPr>
          <w:rFonts w:ascii="Times New Roman" w:eastAsia="宋体" w:hAnsi="Times New Roman"/>
          <w:sz w:val="20"/>
          <w:lang w:val="fr-FR" w:eastAsia="zh-CN"/>
        </w:rPr>
        <w:t>uplink scheduling request</w:t>
      </w:r>
      <w:r w:rsidR="004C088C">
        <w:rPr>
          <w:rFonts w:ascii="Times New Roman" w:eastAsia="宋体" w:hAnsi="Times New Roman"/>
          <w:sz w:val="20"/>
          <w:lang w:val="fr-FR" w:eastAsia="zh-CN"/>
        </w:rPr>
        <w:t xml:space="preserve">, TA information </w:t>
      </w:r>
      <w:r w:rsidR="003364C6" w:rsidRPr="004E0D3B">
        <w:rPr>
          <w:rFonts w:ascii="Times New Roman" w:eastAsia="宋体" w:hAnsi="Times New Roman"/>
          <w:sz w:val="20"/>
          <w:lang w:eastAsia="zh-CN"/>
        </w:rPr>
        <w:t xml:space="preserve">of </w:t>
      </w:r>
      <w:r w:rsidR="003364C6">
        <w:rPr>
          <w:rFonts w:ascii="Times New Roman" w:eastAsia="宋体" w:hAnsi="Times New Roman"/>
          <w:sz w:val="20"/>
          <w:lang w:eastAsia="zh-CN"/>
        </w:rPr>
        <w:t xml:space="preserve">service </w:t>
      </w:r>
      <w:r w:rsidR="003364C6" w:rsidRPr="004E0D3B">
        <w:rPr>
          <w:rFonts w:ascii="Times New Roman" w:eastAsia="宋体" w:hAnsi="Times New Roman"/>
          <w:sz w:val="20"/>
          <w:lang w:eastAsia="zh-CN"/>
        </w:rPr>
        <w:t>link</w:t>
      </w:r>
      <w:r w:rsidR="003364C6">
        <w:rPr>
          <w:rFonts w:ascii="Times New Roman" w:eastAsia="宋体" w:hAnsi="Times New Roman"/>
          <w:sz w:val="20"/>
          <w:lang w:val="fr-FR" w:eastAsia="zh-CN"/>
        </w:rPr>
        <w:t xml:space="preserve"> and feeder link</w:t>
      </w:r>
      <w:r w:rsidR="00060707">
        <w:rPr>
          <w:rFonts w:ascii="Times New Roman" w:eastAsia="宋体" w:hAnsi="Times New Roman"/>
          <w:sz w:val="20"/>
          <w:lang w:val="fr-FR" w:eastAsia="zh-CN"/>
        </w:rPr>
        <w:t xml:space="preserve"> </w:t>
      </w:r>
      <w:r>
        <w:rPr>
          <w:rFonts w:ascii="Times New Roman" w:eastAsia="宋体" w:hAnsi="Times New Roman"/>
          <w:sz w:val="20"/>
          <w:lang w:val="fr-FR" w:eastAsia="zh-CN"/>
        </w:rPr>
        <w:t>may be</w:t>
      </w:r>
      <w:r w:rsidR="00060707">
        <w:rPr>
          <w:rFonts w:ascii="Times New Roman" w:eastAsia="宋体" w:hAnsi="Times New Roman"/>
          <w:sz w:val="20"/>
          <w:lang w:val="fr-FR" w:eastAsia="zh-CN"/>
        </w:rPr>
        <w:t xml:space="preserve"> </w:t>
      </w:r>
      <w:r w:rsidR="004C088C">
        <w:rPr>
          <w:rFonts w:ascii="Times New Roman" w:eastAsia="宋体" w:hAnsi="Times New Roman"/>
          <w:sz w:val="20"/>
          <w:lang w:val="fr-FR" w:eastAsia="zh-CN"/>
        </w:rPr>
        <w:t>out of date</w:t>
      </w:r>
      <w:r w:rsidR="00B15349">
        <w:rPr>
          <w:rFonts w:ascii="Times New Roman" w:eastAsia="宋体" w:hAnsi="Times New Roman"/>
          <w:sz w:val="20"/>
          <w:lang w:val="fr-FR" w:eastAsia="zh-CN"/>
        </w:rPr>
        <w:t xml:space="preserve"> and </w:t>
      </w:r>
      <w:r>
        <w:rPr>
          <w:rFonts w:ascii="Times New Roman" w:eastAsia="宋体" w:hAnsi="Times New Roman"/>
          <w:sz w:val="20"/>
          <w:lang w:val="fr-FR" w:eastAsia="zh-CN"/>
        </w:rPr>
        <w:t>should</w:t>
      </w:r>
      <w:r w:rsidR="00B15349">
        <w:rPr>
          <w:rFonts w:ascii="Times New Roman" w:eastAsia="宋体" w:hAnsi="Times New Roman"/>
          <w:sz w:val="20"/>
          <w:lang w:val="fr-FR" w:eastAsia="zh-CN"/>
        </w:rPr>
        <w:t xml:space="preserve"> be updated</w:t>
      </w:r>
      <w:r w:rsidR="004C088C">
        <w:rPr>
          <w:rFonts w:ascii="Times New Roman" w:eastAsia="宋体" w:hAnsi="Times New Roman"/>
          <w:sz w:val="20"/>
          <w:lang w:val="fr-FR" w:eastAsia="zh-CN"/>
        </w:rPr>
        <w:t>.</w:t>
      </w:r>
      <w:r w:rsidR="004B342C">
        <w:rPr>
          <w:rFonts w:ascii="Times New Roman" w:eastAsia="宋体" w:hAnsi="Times New Roman"/>
          <w:sz w:val="20"/>
          <w:lang w:val="fr-FR" w:eastAsia="zh-CN"/>
        </w:rPr>
        <w:t xml:space="preserve"> Without TA information update, UL will be out of </w:t>
      </w:r>
      <w:r w:rsidR="004B342C" w:rsidRPr="004B342C">
        <w:rPr>
          <w:rFonts w:ascii="Times New Roman" w:eastAsia="宋体" w:hAnsi="Times New Roman"/>
          <w:sz w:val="20"/>
          <w:lang w:val="fr-FR" w:eastAsia="zh-CN"/>
        </w:rPr>
        <w:t>synchronization</w:t>
      </w:r>
      <w:r w:rsidR="004B342C">
        <w:rPr>
          <w:rFonts w:ascii="Times New Roman" w:eastAsia="宋体" w:hAnsi="Times New Roman"/>
          <w:sz w:val="20"/>
          <w:lang w:val="fr-FR" w:eastAsia="zh-CN"/>
        </w:rPr>
        <w:t xml:space="preserve">, which </w:t>
      </w:r>
      <w:r w:rsidR="009D72B4">
        <w:rPr>
          <w:rFonts w:ascii="Times New Roman" w:eastAsia="宋体" w:hAnsi="Times New Roman"/>
          <w:sz w:val="20"/>
          <w:lang w:val="fr-FR" w:eastAsia="zh-CN"/>
        </w:rPr>
        <w:t xml:space="preserve">could </w:t>
      </w:r>
      <w:r w:rsidR="004B342C">
        <w:rPr>
          <w:rFonts w:ascii="Times New Roman" w:eastAsia="宋体" w:hAnsi="Times New Roman"/>
          <w:sz w:val="20"/>
          <w:lang w:val="fr-FR" w:eastAsia="zh-CN"/>
        </w:rPr>
        <w:t xml:space="preserve">result in that </w:t>
      </w:r>
      <w:r w:rsidR="004B342C" w:rsidRPr="004B342C">
        <w:rPr>
          <w:rFonts w:ascii="Times New Roman" w:eastAsia="宋体" w:hAnsi="Times New Roman"/>
          <w:sz w:val="20"/>
          <w:lang w:val="fr-FR" w:eastAsia="zh-CN"/>
        </w:rPr>
        <w:t>network cannot receive the uplink data</w:t>
      </w:r>
      <w:r w:rsidR="006C40F7">
        <w:rPr>
          <w:rFonts w:ascii="Times New Roman" w:eastAsia="宋体" w:hAnsi="Times New Roman"/>
          <w:sz w:val="20"/>
          <w:lang w:val="fr-FR" w:eastAsia="zh-CN"/>
        </w:rPr>
        <w:t>,</w:t>
      </w:r>
      <w:r w:rsidR="006C40F7" w:rsidRPr="006C40F7">
        <w:t xml:space="preserve"> </w:t>
      </w:r>
      <w:r w:rsidR="006C40F7">
        <w:rPr>
          <w:rFonts w:ascii="Times New Roman" w:eastAsia="宋体" w:hAnsi="Times New Roman"/>
          <w:sz w:val="20"/>
          <w:lang w:eastAsia="zh-CN"/>
        </w:rPr>
        <w:t xml:space="preserve">leading to </w:t>
      </w:r>
      <w:r w:rsidR="006C40F7" w:rsidRPr="006C40F7">
        <w:rPr>
          <w:rFonts w:ascii="Times New Roman" w:eastAsia="宋体" w:hAnsi="Times New Roman"/>
          <w:sz w:val="20"/>
          <w:lang w:val="fr-FR" w:eastAsia="zh-CN"/>
        </w:rPr>
        <w:t>the loss of uplink performance</w:t>
      </w:r>
      <w:r w:rsidR="004B342C">
        <w:rPr>
          <w:rFonts w:ascii="Times New Roman" w:eastAsia="宋体" w:hAnsi="Times New Roman"/>
          <w:sz w:val="20"/>
          <w:lang w:val="fr-FR" w:eastAsia="zh-CN"/>
        </w:rPr>
        <w:t>.</w:t>
      </w:r>
      <w:r w:rsidR="0048463A">
        <w:rPr>
          <w:rFonts w:ascii="Times New Roman" w:eastAsia="宋体" w:hAnsi="Times New Roman"/>
          <w:sz w:val="20"/>
          <w:lang w:val="fr-FR" w:eastAsia="zh-CN"/>
        </w:rPr>
        <w:t xml:space="preserve"> Hence, for better performance, TA information should be updated to guarantee the </w:t>
      </w:r>
      <w:r w:rsidR="0048463A" w:rsidRPr="0048463A">
        <w:rPr>
          <w:rFonts w:ascii="Times New Roman" w:eastAsia="宋体" w:hAnsi="Times New Roman"/>
          <w:sz w:val="20"/>
          <w:lang w:val="fr-FR" w:eastAsia="zh-CN"/>
        </w:rPr>
        <w:t>availability</w:t>
      </w:r>
      <w:r w:rsidR="0048463A">
        <w:rPr>
          <w:rFonts w:ascii="Times New Roman" w:eastAsia="宋体" w:hAnsi="Times New Roman"/>
          <w:sz w:val="20"/>
          <w:lang w:val="fr-FR" w:eastAsia="zh-CN"/>
        </w:rPr>
        <w:t xml:space="preserve"> of </w:t>
      </w:r>
      <w:r w:rsidR="0048463A" w:rsidRPr="0048463A">
        <w:rPr>
          <w:rFonts w:ascii="Times New Roman" w:eastAsia="宋体" w:hAnsi="Times New Roman"/>
          <w:sz w:val="20"/>
          <w:lang w:val="fr-FR" w:eastAsia="zh-CN"/>
        </w:rPr>
        <w:t>UL time synchronization</w:t>
      </w:r>
      <w:r w:rsidR="0048463A">
        <w:rPr>
          <w:rFonts w:ascii="Times New Roman" w:eastAsia="宋体" w:hAnsi="Times New Roman"/>
          <w:sz w:val="20"/>
          <w:lang w:val="fr-FR" w:eastAsia="zh-CN"/>
        </w:rPr>
        <w:t xml:space="preserve"> if necessary. </w:t>
      </w:r>
    </w:p>
    <w:p w14:paraId="2DB1625B" w14:textId="0F72958F" w:rsidR="008E7C24" w:rsidRDefault="008E7C24" w:rsidP="006B4F80">
      <w:pPr>
        <w:pStyle w:val="a0"/>
        <w:rPr>
          <w:rFonts w:ascii="Times New Roman" w:eastAsiaTheme="minorEastAsia" w:hAnsi="Times New Roman"/>
          <w:b/>
          <w:sz w:val="20"/>
          <w:szCs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1</w:t>
      </w:r>
      <w:r w:rsidRPr="00D278BA">
        <w:rPr>
          <w:rFonts w:ascii="Times New Roman" w:eastAsiaTheme="minorEastAsia" w:hAnsi="Times New Roman"/>
          <w:b/>
          <w:sz w:val="20"/>
          <w:szCs w:val="20"/>
          <w:lang w:eastAsia="zh-CN"/>
        </w:rPr>
        <w:t xml:space="preserve">: </w:t>
      </w:r>
      <w:r w:rsidRPr="00F36E44">
        <w:rPr>
          <w:rFonts w:ascii="Times New Roman" w:eastAsiaTheme="minorEastAsia" w:hAnsi="Times New Roman"/>
          <w:b/>
          <w:sz w:val="20"/>
          <w:szCs w:val="20"/>
          <w:lang w:eastAsia="zh-CN"/>
        </w:rPr>
        <w:t>TA information</w:t>
      </w:r>
      <w:r w:rsidR="002914D0">
        <w:rPr>
          <w:rFonts w:ascii="Times New Roman" w:eastAsiaTheme="minorEastAsia" w:hAnsi="Times New Roman"/>
          <w:b/>
          <w:sz w:val="20"/>
          <w:szCs w:val="20"/>
          <w:lang w:eastAsia="zh-CN"/>
        </w:rPr>
        <w:t xml:space="preserve"> </w:t>
      </w:r>
      <w:r w:rsidR="009D72B4">
        <w:rPr>
          <w:rFonts w:ascii="Times New Roman" w:eastAsiaTheme="minorEastAsia" w:hAnsi="Times New Roman"/>
          <w:b/>
          <w:sz w:val="20"/>
          <w:szCs w:val="20"/>
          <w:lang w:eastAsia="zh-CN"/>
        </w:rPr>
        <w:t>may be</w:t>
      </w:r>
      <w:r w:rsidR="002914D0">
        <w:rPr>
          <w:rFonts w:ascii="Times New Roman" w:eastAsiaTheme="minorEastAsia" w:hAnsi="Times New Roman"/>
          <w:b/>
          <w:sz w:val="20"/>
          <w:szCs w:val="20"/>
          <w:lang w:eastAsia="zh-CN"/>
        </w:rPr>
        <w:t xml:space="preserve"> out of date, resulting in the loss of UL performance.</w:t>
      </w:r>
    </w:p>
    <w:p w14:paraId="27DC01E1" w14:textId="133B80BA" w:rsidR="003A540A" w:rsidRDefault="003A540A" w:rsidP="006B4F80">
      <w:pPr>
        <w:pStyle w:val="a0"/>
        <w:rPr>
          <w:rFonts w:ascii="Times New Roman" w:eastAsia="宋体" w:hAnsi="Times New Roman"/>
          <w:sz w:val="20"/>
          <w:lang w:val="fr-FR" w:eastAsia="zh-CN"/>
        </w:rPr>
      </w:pPr>
      <w:r>
        <w:rPr>
          <w:rFonts w:ascii="Times New Roman" w:eastAsiaTheme="minorEastAsia" w:hAnsi="Times New Roman" w:hint="eastAsia"/>
          <w:b/>
          <w:sz w:val="20"/>
          <w:szCs w:val="20"/>
          <w:lang w:eastAsia="zh-CN"/>
        </w:rPr>
        <w:t>P</w:t>
      </w:r>
      <w:r>
        <w:rPr>
          <w:rFonts w:ascii="Times New Roman" w:eastAsiaTheme="minorEastAsia" w:hAnsi="Times New Roman"/>
          <w:b/>
          <w:sz w:val="20"/>
          <w:szCs w:val="20"/>
          <w:lang w:eastAsia="zh-CN"/>
        </w:rPr>
        <w:t>roposal</w:t>
      </w:r>
      <w:r w:rsidR="00E36A11">
        <w:rPr>
          <w:rFonts w:ascii="Times New Roman" w:eastAsiaTheme="minorEastAsia" w:hAnsi="Times New Roman"/>
          <w:b/>
          <w:sz w:val="20"/>
          <w:szCs w:val="20"/>
          <w:lang w:eastAsia="zh-CN"/>
        </w:rPr>
        <w:t xml:space="preserve"> 2</w:t>
      </w:r>
      <w:r>
        <w:rPr>
          <w:rFonts w:ascii="Times New Roman" w:eastAsiaTheme="minorEastAsia" w:hAnsi="Times New Roman"/>
          <w:b/>
          <w:sz w:val="20"/>
          <w:szCs w:val="20"/>
          <w:lang w:eastAsia="zh-CN"/>
        </w:rPr>
        <w:t xml:space="preserve">: </w:t>
      </w:r>
      <w:bookmarkStart w:id="9" w:name="_Hlk61900819"/>
      <w:r w:rsidR="006B393E">
        <w:rPr>
          <w:rFonts w:ascii="Times New Roman" w:eastAsiaTheme="minorEastAsia" w:hAnsi="Times New Roman"/>
          <w:b/>
          <w:sz w:val="20"/>
          <w:szCs w:val="20"/>
          <w:lang w:eastAsia="zh-CN"/>
        </w:rPr>
        <w:t xml:space="preserve">The update of </w:t>
      </w:r>
      <w:r w:rsidRPr="003A540A">
        <w:rPr>
          <w:rFonts w:ascii="Times New Roman" w:eastAsiaTheme="minorEastAsia" w:hAnsi="Times New Roman"/>
          <w:b/>
          <w:sz w:val="20"/>
          <w:szCs w:val="20"/>
          <w:lang w:eastAsia="zh-CN"/>
        </w:rPr>
        <w:t xml:space="preserve">TA information </w:t>
      </w:r>
      <w:r w:rsidR="006B393E">
        <w:rPr>
          <w:rFonts w:ascii="Times New Roman" w:eastAsiaTheme="minorEastAsia" w:hAnsi="Times New Roman"/>
          <w:b/>
          <w:sz w:val="20"/>
          <w:szCs w:val="20"/>
          <w:lang w:eastAsia="zh-CN"/>
        </w:rPr>
        <w:t>should</w:t>
      </w:r>
      <w:r w:rsidRPr="003A540A">
        <w:rPr>
          <w:rFonts w:ascii="Times New Roman" w:eastAsiaTheme="minorEastAsia" w:hAnsi="Times New Roman"/>
          <w:b/>
          <w:sz w:val="20"/>
          <w:szCs w:val="20"/>
          <w:lang w:eastAsia="zh-CN"/>
        </w:rPr>
        <w:t xml:space="preserve"> be </w:t>
      </w:r>
      <w:r w:rsidR="006B393E">
        <w:rPr>
          <w:rFonts w:ascii="Times New Roman" w:eastAsiaTheme="minorEastAsia" w:hAnsi="Times New Roman"/>
          <w:b/>
          <w:sz w:val="20"/>
          <w:szCs w:val="20"/>
          <w:lang w:eastAsia="zh-CN"/>
        </w:rPr>
        <w:t>considered</w:t>
      </w:r>
      <w:r w:rsidR="006B393E" w:rsidRPr="003A540A">
        <w:t xml:space="preserve"> </w:t>
      </w:r>
      <w:r w:rsidRPr="003A540A">
        <w:rPr>
          <w:rFonts w:ascii="Times New Roman" w:eastAsiaTheme="minorEastAsia" w:hAnsi="Times New Roman"/>
          <w:b/>
          <w:sz w:val="20"/>
          <w:szCs w:val="20"/>
          <w:lang w:eastAsia="zh-CN"/>
        </w:rPr>
        <w:t xml:space="preserve">to guarantee </w:t>
      </w:r>
      <w:r w:rsidR="00433F6E" w:rsidRPr="00433F6E">
        <w:rPr>
          <w:rFonts w:ascii="Times New Roman" w:eastAsiaTheme="minorEastAsia" w:hAnsi="Times New Roman"/>
          <w:b/>
          <w:sz w:val="20"/>
          <w:szCs w:val="20"/>
          <w:lang w:eastAsia="zh-CN"/>
        </w:rPr>
        <w:t xml:space="preserve">the availability of </w:t>
      </w:r>
      <w:r w:rsidRPr="003A540A">
        <w:rPr>
          <w:rFonts w:ascii="Times New Roman" w:eastAsiaTheme="minorEastAsia" w:hAnsi="Times New Roman"/>
          <w:b/>
          <w:sz w:val="20"/>
          <w:szCs w:val="20"/>
          <w:lang w:eastAsia="zh-CN"/>
        </w:rPr>
        <w:t xml:space="preserve">UL </w:t>
      </w:r>
      <w:r w:rsidR="00C8256F">
        <w:rPr>
          <w:rFonts w:ascii="Times New Roman" w:eastAsiaTheme="minorEastAsia" w:hAnsi="Times New Roman"/>
          <w:b/>
          <w:sz w:val="20"/>
          <w:szCs w:val="20"/>
          <w:lang w:eastAsia="zh-CN"/>
        </w:rPr>
        <w:t xml:space="preserve">time </w:t>
      </w:r>
      <w:r w:rsidRPr="003A540A">
        <w:rPr>
          <w:rFonts w:ascii="Times New Roman" w:eastAsiaTheme="minorEastAsia" w:hAnsi="Times New Roman"/>
          <w:b/>
          <w:sz w:val="20"/>
          <w:szCs w:val="20"/>
          <w:lang w:eastAsia="zh-CN"/>
        </w:rPr>
        <w:t>synchronization</w:t>
      </w:r>
      <w:bookmarkEnd w:id="9"/>
      <w:r>
        <w:rPr>
          <w:rFonts w:ascii="Times New Roman" w:eastAsiaTheme="minorEastAsia" w:hAnsi="Times New Roman"/>
          <w:b/>
          <w:sz w:val="20"/>
          <w:szCs w:val="20"/>
          <w:lang w:eastAsia="zh-CN"/>
        </w:rPr>
        <w:t xml:space="preserve">. </w:t>
      </w:r>
    </w:p>
    <w:p w14:paraId="1CAA99AB" w14:textId="261EFB62" w:rsidR="004D0786" w:rsidRDefault="00656B65" w:rsidP="006B4F80">
      <w:pPr>
        <w:pStyle w:val="a0"/>
        <w:rPr>
          <w:rFonts w:ascii="Times New Roman" w:eastAsia="宋体" w:hAnsi="Times New Roman"/>
          <w:sz w:val="20"/>
          <w:lang w:eastAsia="zh-CN"/>
        </w:rPr>
      </w:pPr>
      <w:r>
        <w:rPr>
          <w:rFonts w:ascii="Times New Roman" w:eastAsia="宋体" w:hAnsi="Times New Roman"/>
          <w:sz w:val="20"/>
          <w:lang w:val="fr-FR" w:eastAsia="zh-CN"/>
        </w:rPr>
        <w:t xml:space="preserve">If </w:t>
      </w:r>
      <w:r w:rsidR="006C68EF">
        <w:rPr>
          <w:rFonts w:ascii="Times New Roman" w:eastAsia="宋体" w:hAnsi="Times New Roman"/>
          <w:sz w:val="20"/>
          <w:lang w:val="fr-FR" w:eastAsia="zh-CN"/>
        </w:rPr>
        <w:t>TA information needs to be updated,</w:t>
      </w:r>
      <w:r w:rsidR="00A01B83">
        <w:rPr>
          <w:rFonts w:ascii="Times New Roman" w:eastAsia="宋体" w:hAnsi="Times New Roman"/>
          <w:sz w:val="20"/>
          <w:lang w:val="fr-FR" w:eastAsia="zh-CN"/>
        </w:rPr>
        <w:t xml:space="preserve"> network </w:t>
      </w:r>
      <w:r>
        <w:rPr>
          <w:rFonts w:ascii="Times New Roman" w:eastAsia="宋体" w:hAnsi="Times New Roman"/>
          <w:sz w:val="20"/>
          <w:lang w:val="fr-FR" w:eastAsia="zh-CN"/>
        </w:rPr>
        <w:t xml:space="preserve">could </w:t>
      </w:r>
      <w:r w:rsidR="00A01B83">
        <w:rPr>
          <w:rFonts w:ascii="Times New Roman" w:eastAsia="宋体" w:hAnsi="Times New Roman"/>
          <w:sz w:val="20"/>
          <w:lang w:val="fr-FR" w:eastAsia="zh-CN"/>
        </w:rPr>
        <w:t xml:space="preserve">send </w:t>
      </w:r>
      <w:r w:rsidR="00A01B83">
        <w:rPr>
          <w:rFonts w:ascii="Times New Roman" w:eastAsia="宋体" w:hAnsi="Times New Roman"/>
          <w:sz w:val="20"/>
          <w:lang w:eastAsia="zh-CN"/>
        </w:rPr>
        <w:t>a TA update</w:t>
      </w:r>
      <w:r w:rsidR="00A01B83" w:rsidRPr="00CA0A1B">
        <w:rPr>
          <w:rFonts w:ascii="Times New Roman" w:eastAsia="宋体" w:hAnsi="Times New Roman"/>
          <w:sz w:val="20"/>
          <w:lang w:eastAsia="zh-CN"/>
        </w:rPr>
        <w:t xml:space="preserve"> </w:t>
      </w:r>
      <w:r w:rsidR="00A01B83">
        <w:rPr>
          <w:rFonts w:ascii="Times New Roman" w:eastAsia="宋体" w:hAnsi="Times New Roman"/>
          <w:sz w:val="20"/>
          <w:lang w:eastAsia="zh-CN"/>
        </w:rPr>
        <w:t xml:space="preserve">indication to informing UE of performing TA information update of service link. </w:t>
      </w:r>
      <w:r>
        <w:rPr>
          <w:rFonts w:ascii="Times New Roman" w:eastAsia="宋体" w:hAnsi="Times New Roman"/>
          <w:sz w:val="20"/>
          <w:lang w:eastAsia="zh-CN"/>
        </w:rPr>
        <w:t>From</w:t>
      </w:r>
      <w:r w:rsidR="00A01B83">
        <w:rPr>
          <w:rFonts w:ascii="Times New Roman" w:eastAsia="宋体" w:hAnsi="Times New Roman"/>
          <w:sz w:val="20"/>
          <w:lang w:eastAsia="zh-CN"/>
        </w:rPr>
        <w:t xml:space="preserve"> network</w:t>
      </w:r>
      <w:r>
        <w:rPr>
          <w:rFonts w:ascii="Times New Roman" w:eastAsia="宋体" w:hAnsi="Times New Roman"/>
          <w:sz w:val="20"/>
          <w:lang w:eastAsia="zh-CN"/>
        </w:rPr>
        <w:t xml:space="preserve"> perspective</w:t>
      </w:r>
      <w:r w:rsidR="00A01B83">
        <w:rPr>
          <w:rFonts w:ascii="Times New Roman" w:eastAsia="宋体" w:hAnsi="Times New Roman"/>
          <w:sz w:val="20"/>
          <w:lang w:eastAsia="zh-CN"/>
        </w:rPr>
        <w:t xml:space="preserve">, </w:t>
      </w:r>
      <w:r w:rsidR="007F1F06" w:rsidRPr="007F1F06">
        <w:rPr>
          <w:rFonts w:ascii="Times New Roman" w:eastAsia="宋体" w:hAnsi="Times New Roman"/>
          <w:sz w:val="20"/>
          <w:lang w:eastAsia="zh-CN"/>
        </w:rPr>
        <w:t xml:space="preserve">common timing offset value </w:t>
      </w:r>
      <w:r>
        <w:rPr>
          <w:rFonts w:ascii="Times New Roman" w:eastAsia="宋体" w:hAnsi="Times New Roman"/>
          <w:sz w:val="20"/>
          <w:lang w:eastAsia="zh-CN"/>
        </w:rPr>
        <w:t>could be</w:t>
      </w:r>
      <w:r w:rsidR="00A01B83">
        <w:rPr>
          <w:rFonts w:ascii="Times New Roman" w:eastAsia="宋体" w:hAnsi="Times New Roman"/>
          <w:sz w:val="20"/>
          <w:lang w:eastAsia="zh-CN"/>
        </w:rPr>
        <w:t xml:space="preserve"> update</w:t>
      </w:r>
      <w:r w:rsidR="00A01B83" w:rsidRPr="00A01B83">
        <w:rPr>
          <w:rFonts w:ascii="Times New Roman" w:eastAsia="宋体" w:hAnsi="Times New Roman"/>
          <w:sz w:val="20"/>
          <w:lang w:eastAsia="zh-CN"/>
        </w:rPr>
        <w:t>d</w:t>
      </w:r>
      <w:r w:rsidR="007F1F06">
        <w:rPr>
          <w:rFonts w:ascii="Times New Roman" w:eastAsia="宋体" w:hAnsi="Times New Roman"/>
          <w:sz w:val="20"/>
          <w:lang w:eastAsia="zh-CN"/>
        </w:rPr>
        <w:t xml:space="preserve">. Network broadcasts the </w:t>
      </w:r>
      <w:r>
        <w:rPr>
          <w:rFonts w:ascii="Times New Roman" w:eastAsia="宋体" w:hAnsi="Times New Roman"/>
          <w:sz w:val="20"/>
          <w:lang w:eastAsia="zh-CN"/>
        </w:rPr>
        <w:t xml:space="preserve">newly </w:t>
      </w:r>
      <w:r w:rsidR="007F1F06">
        <w:rPr>
          <w:rFonts w:ascii="Times New Roman" w:eastAsia="宋体" w:hAnsi="Times New Roman"/>
          <w:sz w:val="20"/>
          <w:lang w:eastAsia="zh-CN"/>
        </w:rPr>
        <w:t xml:space="preserve">common timing offset </w:t>
      </w:r>
      <w:r w:rsidR="00CB32E2">
        <w:rPr>
          <w:rFonts w:ascii="Times New Roman" w:eastAsia="宋体" w:hAnsi="Times New Roman"/>
          <w:sz w:val="20"/>
          <w:lang w:eastAsia="zh-CN"/>
        </w:rPr>
        <w:t xml:space="preserve">to UE. For UE, </w:t>
      </w:r>
      <w:r w:rsidR="00CB32E2" w:rsidRPr="00A01B83">
        <w:rPr>
          <w:rFonts w:ascii="Times New Roman" w:eastAsia="宋体" w:hAnsi="Times New Roman"/>
          <w:sz w:val="20"/>
          <w:lang w:eastAsia="zh-CN"/>
        </w:rPr>
        <w:t xml:space="preserve">TA information of </w:t>
      </w:r>
      <w:r w:rsidR="00CB32E2">
        <w:rPr>
          <w:rFonts w:ascii="Times New Roman" w:eastAsia="宋体" w:hAnsi="Times New Roman"/>
          <w:sz w:val="20"/>
          <w:lang w:eastAsia="zh-CN"/>
        </w:rPr>
        <w:t>service</w:t>
      </w:r>
      <w:r w:rsidR="00CB32E2" w:rsidRPr="00A01B83">
        <w:rPr>
          <w:rFonts w:ascii="Times New Roman" w:eastAsia="宋体" w:hAnsi="Times New Roman"/>
          <w:sz w:val="20"/>
          <w:lang w:eastAsia="zh-CN"/>
        </w:rPr>
        <w:t xml:space="preserve"> link </w:t>
      </w:r>
      <w:r>
        <w:rPr>
          <w:rFonts w:ascii="Times New Roman" w:eastAsia="宋体" w:hAnsi="Times New Roman"/>
          <w:sz w:val="20"/>
          <w:lang w:eastAsia="zh-CN"/>
        </w:rPr>
        <w:t>should be</w:t>
      </w:r>
      <w:r w:rsidR="00CB32E2">
        <w:rPr>
          <w:rFonts w:ascii="Times New Roman" w:eastAsia="宋体" w:hAnsi="Times New Roman"/>
          <w:sz w:val="20"/>
          <w:lang w:eastAsia="zh-CN"/>
        </w:rPr>
        <w:t xml:space="preserve"> update</w:t>
      </w:r>
      <w:r w:rsidR="00CB32E2" w:rsidRPr="00A01B83">
        <w:rPr>
          <w:rFonts w:ascii="Times New Roman" w:eastAsia="宋体" w:hAnsi="Times New Roman"/>
          <w:sz w:val="20"/>
          <w:lang w:eastAsia="zh-CN"/>
        </w:rPr>
        <w:t>d</w:t>
      </w:r>
      <w:r w:rsidR="00CB32E2">
        <w:rPr>
          <w:rFonts w:ascii="Times New Roman" w:eastAsia="宋体" w:hAnsi="Times New Roman"/>
          <w:sz w:val="20"/>
          <w:lang w:eastAsia="zh-CN"/>
        </w:rPr>
        <w:t xml:space="preserve"> after receiving the</w:t>
      </w:r>
      <w:r w:rsidR="00CB32E2" w:rsidRPr="00CA0A1B">
        <w:rPr>
          <w:rFonts w:ascii="Times New Roman" w:eastAsia="宋体" w:hAnsi="Times New Roman"/>
          <w:sz w:val="20"/>
          <w:lang w:eastAsia="zh-CN"/>
        </w:rPr>
        <w:t xml:space="preserve"> </w:t>
      </w:r>
      <w:r w:rsidR="00CB32E2">
        <w:rPr>
          <w:rFonts w:ascii="Times New Roman" w:eastAsia="宋体" w:hAnsi="Times New Roman"/>
          <w:sz w:val="20"/>
          <w:lang w:eastAsia="zh-CN"/>
        </w:rPr>
        <w:t>indication</w:t>
      </w:r>
      <w:r>
        <w:rPr>
          <w:rFonts w:ascii="Times New Roman" w:eastAsia="宋体" w:hAnsi="Times New Roman"/>
          <w:sz w:val="20"/>
          <w:lang w:eastAsia="zh-CN"/>
        </w:rPr>
        <w:t xml:space="preserve"> of TA update</w:t>
      </w:r>
      <w:r w:rsidR="007F1F06">
        <w:rPr>
          <w:rFonts w:ascii="Times New Roman" w:eastAsia="宋体" w:hAnsi="Times New Roman"/>
          <w:sz w:val="20"/>
          <w:lang w:eastAsia="zh-CN"/>
        </w:rPr>
        <w:t xml:space="preserve">. </w:t>
      </w:r>
      <w:r w:rsidR="00E668D8">
        <w:rPr>
          <w:rFonts w:ascii="Times New Roman" w:eastAsia="宋体" w:hAnsi="Times New Roman"/>
          <w:sz w:val="20"/>
          <w:lang w:eastAsia="zh-CN"/>
        </w:rPr>
        <w:t xml:space="preserve">Afterwards, </w:t>
      </w:r>
      <w:r w:rsidR="00947A3B">
        <w:rPr>
          <w:rFonts w:ascii="Times New Roman" w:eastAsia="宋体" w:hAnsi="Times New Roman"/>
          <w:sz w:val="20"/>
          <w:lang w:eastAsia="zh-CN"/>
        </w:rPr>
        <w:t xml:space="preserve">TA information of service link </w:t>
      </w:r>
      <w:r w:rsidR="00E668D8">
        <w:rPr>
          <w:rFonts w:ascii="Times New Roman" w:eastAsia="宋体" w:hAnsi="Times New Roman"/>
          <w:sz w:val="20"/>
          <w:lang w:eastAsia="zh-CN"/>
        </w:rPr>
        <w:t>should be</w:t>
      </w:r>
      <w:r w:rsidR="00947A3B">
        <w:rPr>
          <w:rFonts w:ascii="Times New Roman" w:eastAsia="宋体" w:hAnsi="Times New Roman"/>
          <w:sz w:val="20"/>
          <w:lang w:eastAsia="zh-CN"/>
        </w:rPr>
        <w:t xml:space="preserve"> reported to network</w:t>
      </w:r>
      <w:r w:rsidR="00CB32E2">
        <w:rPr>
          <w:rFonts w:ascii="Times New Roman" w:eastAsia="宋体" w:hAnsi="Times New Roman"/>
          <w:sz w:val="20"/>
          <w:lang w:eastAsia="zh-CN"/>
        </w:rPr>
        <w:t xml:space="preserve">. </w:t>
      </w:r>
    </w:p>
    <w:p w14:paraId="2F1DA560" w14:textId="0D9E94B4" w:rsidR="006B4F80" w:rsidRDefault="004915E0">
      <w:pPr>
        <w:pStyle w:val="a0"/>
        <w:rPr>
          <w:rFonts w:ascii="Times New Roman" w:eastAsiaTheme="minorEastAsia" w:hAnsi="Times New Roman"/>
          <w:b/>
          <w:sz w:val="20"/>
          <w:szCs w:val="20"/>
          <w:lang w:eastAsia="zh-CN"/>
        </w:rPr>
      </w:pPr>
      <w:r>
        <w:rPr>
          <w:rFonts w:ascii="Times New Roman" w:eastAsia="宋体" w:hAnsi="Times New Roman"/>
          <w:sz w:val="20"/>
          <w:lang w:eastAsia="zh-CN"/>
        </w:rPr>
        <w:t xml:space="preserve">Then, </w:t>
      </w:r>
      <w:r w:rsidR="006051C1">
        <w:rPr>
          <w:rFonts w:ascii="Times New Roman" w:eastAsia="宋体" w:hAnsi="Times New Roman"/>
          <w:sz w:val="20"/>
          <w:lang w:eastAsia="zh-CN"/>
        </w:rPr>
        <w:t xml:space="preserve">UE can drive </w:t>
      </w:r>
      <w:r>
        <w:rPr>
          <w:rFonts w:ascii="Times New Roman" w:eastAsia="宋体" w:hAnsi="Times New Roman"/>
          <w:sz w:val="20"/>
          <w:lang w:eastAsia="zh-CN"/>
        </w:rPr>
        <w:t xml:space="preserve">TA information of </w:t>
      </w:r>
      <w:r w:rsidR="006051C1">
        <w:rPr>
          <w:rFonts w:ascii="Times New Roman" w:eastAsia="宋体" w:hAnsi="Times New Roman"/>
          <w:sz w:val="20"/>
          <w:lang w:eastAsia="zh-CN"/>
        </w:rPr>
        <w:t>feeder</w:t>
      </w:r>
      <w:r>
        <w:rPr>
          <w:rFonts w:ascii="Times New Roman" w:eastAsia="宋体" w:hAnsi="Times New Roman"/>
          <w:sz w:val="20"/>
          <w:lang w:eastAsia="zh-CN"/>
        </w:rPr>
        <w:t xml:space="preserve"> link </w:t>
      </w:r>
      <w:r w:rsidR="00E668D8">
        <w:rPr>
          <w:rFonts w:ascii="Times New Roman" w:eastAsia="宋体" w:hAnsi="Times New Roman"/>
          <w:sz w:val="20"/>
          <w:lang w:eastAsia="zh-CN"/>
        </w:rPr>
        <w:t>based on</w:t>
      </w:r>
      <w:r w:rsidR="0049612A">
        <w:rPr>
          <w:rFonts w:ascii="Times New Roman" w:eastAsia="宋体" w:hAnsi="Times New Roman"/>
          <w:sz w:val="20"/>
          <w:lang w:eastAsia="zh-CN"/>
        </w:rPr>
        <w:t xml:space="preserve"> the</w:t>
      </w:r>
      <w:r w:rsidR="00E668D8">
        <w:rPr>
          <w:rFonts w:ascii="Times New Roman" w:eastAsia="宋体" w:hAnsi="Times New Roman"/>
          <w:sz w:val="20"/>
          <w:lang w:eastAsia="zh-CN"/>
        </w:rPr>
        <w:t xml:space="preserve"> </w:t>
      </w:r>
      <w:r w:rsidR="0049612A">
        <w:rPr>
          <w:rFonts w:ascii="Times New Roman" w:eastAsia="宋体" w:hAnsi="Times New Roman"/>
          <w:sz w:val="20"/>
          <w:lang w:eastAsia="zh-CN"/>
        </w:rPr>
        <w:t xml:space="preserve">received </w:t>
      </w:r>
      <w:r w:rsidR="006051C1" w:rsidRPr="00A01B83">
        <w:rPr>
          <w:rFonts w:ascii="Times New Roman" w:eastAsia="宋体" w:hAnsi="Times New Roman"/>
          <w:sz w:val="20"/>
          <w:lang w:eastAsia="zh-CN"/>
        </w:rPr>
        <w:t>common timing offset value</w:t>
      </w:r>
      <w:r w:rsidR="00D214D8">
        <w:rPr>
          <w:rFonts w:ascii="Times New Roman" w:eastAsia="宋体" w:hAnsi="Times New Roman"/>
          <w:sz w:val="20"/>
          <w:lang w:eastAsia="zh-CN"/>
        </w:rPr>
        <w:t>. Network can obtain TA information of service link from</w:t>
      </w:r>
      <w:r w:rsidR="009B5820">
        <w:rPr>
          <w:rFonts w:ascii="Times New Roman" w:eastAsia="宋体" w:hAnsi="Times New Roman"/>
          <w:sz w:val="20"/>
          <w:lang w:eastAsia="zh-CN"/>
        </w:rPr>
        <w:t xml:space="preserve"> UE.</w:t>
      </w:r>
      <w:r w:rsidR="00756B47">
        <w:rPr>
          <w:rFonts w:ascii="Times New Roman" w:eastAsia="宋体" w:hAnsi="Times New Roman"/>
          <w:sz w:val="20"/>
          <w:lang w:val="fr-FR" w:eastAsia="zh-CN"/>
        </w:rPr>
        <w:t xml:space="preserve"> After that, </w:t>
      </w:r>
      <w:r w:rsidR="000C2052" w:rsidRPr="000C2052">
        <w:rPr>
          <w:rFonts w:ascii="Times New Roman" w:eastAsia="宋体" w:hAnsi="Times New Roman"/>
          <w:sz w:val="20"/>
          <w:lang w:val="fr-FR" w:eastAsia="zh-CN"/>
        </w:rPr>
        <w:t xml:space="preserve">both network and UE </w:t>
      </w:r>
      <w:r w:rsidR="00756B47">
        <w:rPr>
          <w:rFonts w:ascii="Times New Roman" w:eastAsia="宋体" w:hAnsi="Times New Roman"/>
          <w:sz w:val="20"/>
          <w:lang w:val="fr-FR" w:eastAsia="zh-CN"/>
        </w:rPr>
        <w:t xml:space="preserve">can </w:t>
      </w:r>
      <w:r w:rsidR="000C2052">
        <w:rPr>
          <w:rFonts w:ascii="Times New Roman" w:eastAsia="宋体" w:hAnsi="Times New Roman"/>
          <w:sz w:val="20"/>
          <w:lang w:val="fr-FR" w:eastAsia="zh-CN"/>
        </w:rPr>
        <w:t>get</w:t>
      </w:r>
      <w:r w:rsidR="000C2052" w:rsidRPr="000C2052">
        <w:rPr>
          <w:rFonts w:ascii="Times New Roman" w:eastAsia="宋体" w:hAnsi="Times New Roman"/>
          <w:sz w:val="20"/>
          <w:lang w:val="fr-FR" w:eastAsia="zh-CN"/>
        </w:rPr>
        <w:t xml:space="preserve"> </w:t>
      </w:r>
      <w:r w:rsidR="000C2052">
        <w:rPr>
          <w:rFonts w:ascii="Times New Roman" w:eastAsia="宋体" w:hAnsi="Times New Roman"/>
          <w:sz w:val="20"/>
          <w:lang w:val="fr-FR" w:eastAsia="zh-CN"/>
        </w:rPr>
        <w:t xml:space="preserve">full </w:t>
      </w:r>
      <w:r w:rsidR="000C2052" w:rsidRPr="000C2052">
        <w:rPr>
          <w:rFonts w:ascii="Times New Roman" w:eastAsia="宋体" w:hAnsi="Times New Roman"/>
          <w:sz w:val="20"/>
          <w:lang w:val="fr-FR" w:eastAsia="zh-CN"/>
        </w:rPr>
        <w:t xml:space="preserve">TA information, </w:t>
      </w:r>
      <w:r w:rsidR="00CC2CFD">
        <w:rPr>
          <w:rFonts w:ascii="Times New Roman" w:eastAsia="宋体" w:hAnsi="Times New Roman"/>
          <w:sz w:val="20"/>
          <w:lang w:val="fr-FR" w:eastAsia="zh-CN"/>
        </w:rPr>
        <w:t xml:space="preserve">and </w:t>
      </w:r>
      <w:r w:rsidR="000C2052" w:rsidRPr="000C2052">
        <w:rPr>
          <w:rFonts w:ascii="Times New Roman" w:eastAsia="宋体" w:hAnsi="Times New Roman"/>
          <w:sz w:val="20"/>
          <w:lang w:val="fr-FR" w:eastAsia="zh-CN"/>
        </w:rPr>
        <w:t>UL synchronization</w:t>
      </w:r>
      <w:r w:rsidR="0049612A">
        <w:rPr>
          <w:rFonts w:ascii="Times New Roman" w:eastAsia="宋体" w:hAnsi="Times New Roman"/>
          <w:sz w:val="20"/>
          <w:lang w:val="fr-FR" w:eastAsia="zh-CN"/>
        </w:rPr>
        <w:t xml:space="preserve"> or subsequent</w:t>
      </w:r>
      <w:r w:rsidR="000C2052" w:rsidRPr="000C2052">
        <w:rPr>
          <w:rFonts w:ascii="Times New Roman" w:eastAsia="宋体" w:hAnsi="Times New Roman"/>
          <w:sz w:val="20"/>
          <w:lang w:val="fr-FR" w:eastAsia="zh-CN"/>
        </w:rPr>
        <w:t xml:space="preserve"> </w:t>
      </w:r>
      <w:r w:rsidR="0049612A">
        <w:rPr>
          <w:rFonts w:ascii="Times New Roman" w:eastAsia="宋体" w:hAnsi="Times New Roman"/>
          <w:sz w:val="20"/>
          <w:lang w:val="fr-FR" w:eastAsia="zh-CN"/>
        </w:rPr>
        <w:t xml:space="preserve">scheduling </w:t>
      </w:r>
      <w:r w:rsidR="00DB0407">
        <w:rPr>
          <w:rFonts w:ascii="Times New Roman" w:eastAsia="宋体" w:hAnsi="Times New Roman"/>
          <w:sz w:val="20"/>
          <w:lang w:val="fr-FR" w:eastAsia="zh-CN"/>
        </w:rPr>
        <w:t xml:space="preserve">can </w:t>
      </w:r>
      <w:r w:rsidR="000C2052" w:rsidRPr="000C2052">
        <w:rPr>
          <w:rFonts w:ascii="Times New Roman" w:eastAsia="宋体" w:hAnsi="Times New Roman"/>
          <w:sz w:val="20"/>
          <w:lang w:val="fr-FR" w:eastAsia="zh-CN"/>
        </w:rPr>
        <w:t xml:space="preserve">be </w:t>
      </w:r>
      <w:r w:rsidR="00B925A5">
        <w:rPr>
          <w:rFonts w:ascii="Times New Roman" w:eastAsia="宋体" w:hAnsi="Times New Roman"/>
          <w:sz w:val="20"/>
          <w:lang w:val="fr-FR" w:eastAsia="zh-CN"/>
        </w:rPr>
        <w:t>preformed based on full TA information</w:t>
      </w:r>
      <w:r w:rsidR="004B3471">
        <w:rPr>
          <w:rFonts w:ascii="Times New Roman" w:eastAsiaTheme="minorEastAsia" w:hAnsi="Times New Roman" w:hint="eastAsia"/>
          <w:b/>
          <w:sz w:val="20"/>
          <w:szCs w:val="20"/>
          <w:lang w:eastAsia="zh-CN"/>
        </w:rPr>
        <w:t>.</w:t>
      </w:r>
    </w:p>
    <w:p w14:paraId="56FACE28" w14:textId="0DBA7CC1" w:rsidR="0074203D" w:rsidRPr="00F37AE2" w:rsidRDefault="00207BD6">
      <w:pPr>
        <w:pStyle w:val="a0"/>
        <w:rPr>
          <w:rFonts w:ascii="Times New Roman" w:eastAsiaTheme="minorEastAsia" w:hAnsi="Times New Roman"/>
          <w:b/>
          <w:sz w:val="20"/>
          <w:szCs w:val="20"/>
          <w:lang w:eastAsia="zh-CN"/>
        </w:rPr>
      </w:pPr>
      <w:r w:rsidRPr="00F37AE2">
        <w:rPr>
          <w:rFonts w:ascii="Times New Roman" w:eastAsiaTheme="minorEastAsia" w:hAnsi="Times New Roman"/>
          <w:b/>
          <w:sz w:val="20"/>
          <w:szCs w:val="20"/>
          <w:lang w:eastAsia="zh-CN"/>
        </w:rPr>
        <w:t xml:space="preserve">Proposal </w:t>
      </w:r>
      <w:r w:rsidR="00F37AE2">
        <w:rPr>
          <w:rFonts w:ascii="Times New Roman" w:eastAsiaTheme="minorEastAsia" w:hAnsi="Times New Roman" w:hint="eastAsia"/>
          <w:b/>
          <w:sz w:val="20"/>
          <w:szCs w:val="20"/>
          <w:lang w:eastAsia="zh-CN"/>
        </w:rPr>
        <w:t>3</w:t>
      </w:r>
      <w:r w:rsidRPr="00F37AE2">
        <w:rPr>
          <w:rFonts w:ascii="Times New Roman" w:eastAsiaTheme="minorEastAsia" w:hAnsi="Times New Roman"/>
          <w:b/>
          <w:sz w:val="20"/>
          <w:szCs w:val="20"/>
          <w:lang w:eastAsia="zh-CN"/>
        </w:rPr>
        <w:t xml:space="preserve">: The mechanism of TA update should be </w:t>
      </w:r>
      <w:r w:rsidR="0055771D">
        <w:rPr>
          <w:rFonts w:ascii="Times New Roman" w:eastAsiaTheme="minorEastAsia" w:hAnsi="Times New Roman"/>
          <w:b/>
          <w:sz w:val="20"/>
          <w:szCs w:val="20"/>
          <w:lang w:eastAsia="zh-CN"/>
        </w:rPr>
        <w:t>further studied</w:t>
      </w:r>
      <w:r w:rsidRPr="00F37AE2">
        <w:rPr>
          <w:rFonts w:ascii="Times New Roman" w:eastAsiaTheme="minorEastAsia" w:hAnsi="Times New Roman"/>
          <w:b/>
          <w:sz w:val="20"/>
          <w:szCs w:val="20"/>
          <w:lang w:eastAsia="zh-CN"/>
        </w:rPr>
        <w:t>.</w:t>
      </w:r>
    </w:p>
    <w:p w14:paraId="2A483AA3" w14:textId="55843B26" w:rsidR="00D6055A" w:rsidRDefault="00815731">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Discussion common timing </w:t>
      </w:r>
      <w:bookmarkStart w:id="10" w:name="_Hlk61355972"/>
      <w:r>
        <w:rPr>
          <w:rFonts w:cs="Times New Roman"/>
          <w:b w:val="0"/>
          <w:bCs w:val="0"/>
          <w:kern w:val="0"/>
          <w:sz w:val="36"/>
          <w:szCs w:val="20"/>
          <w:lang w:val="fr-FR"/>
        </w:rPr>
        <w:t>drift rate</w:t>
      </w:r>
      <w:bookmarkEnd w:id="10"/>
    </w:p>
    <w:p w14:paraId="2BE4DE72" w14:textId="1AFB47D4" w:rsidR="003954D9" w:rsidRDefault="00937316" w:rsidP="00AF1233">
      <w:pPr>
        <w:pStyle w:val="a0"/>
        <w:rPr>
          <w:rFonts w:ascii="Times New Roman" w:eastAsia="宋体" w:hAnsi="Times New Roman"/>
          <w:sz w:val="20"/>
          <w:lang w:eastAsia="zh-CN"/>
        </w:rPr>
      </w:pPr>
      <w:bookmarkStart w:id="11" w:name="OLE_LINK1"/>
      <w:bookmarkStart w:id="12" w:name="OLE_LINK2"/>
      <w:r w:rsidRPr="00937316">
        <w:rPr>
          <w:rFonts w:ascii="Times New Roman" w:eastAsia="宋体" w:hAnsi="Times New Roman"/>
          <w:sz w:val="20"/>
          <w:lang w:eastAsia="zh-CN"/>
        </w:rPr>
        <w:t>According to the agreements of RAN1 #103 e-Meeting</w:t>
      </w:r>
      <w:r>
        <w:rPr>
          <w:rFonts w:ascii="Times New Roman" w:eastAsia="宋体" w:hAnsi="Times New Roman"/>
          <w:sz w:val="20"/>
          <w:lang w:eastAsia="zh-CN"/>
        </w:rPr>
        <w:t xml:space="preserve">, </w:t>
      </w:r>
      <w:r w:rsidRPr="00937316">
        <w:rPr>
          <w:rFonts w:ascii="Times New Roman" w:eastAsia="宋体" w:hAnsi="Times New Roman"/>
          <w:sz w:val="20"/>
          <w:lang w:eastAsia="zh-CN"/>
        </w:rPr>
        <w:t>common timing drift rate</w:t>
      </w:r>
      <w:r>
        <w:rPr>
          <w:rFonts w:ascii="Times New Roman" w:eastAsia="宋体" w:hAnsi="Times New Roman"/>
          <w:sz w:val="20"/>
          <w:lang w:eastAsia="zh-CN"/>
        </w:rPr>
        <w:t xml:space="preserve"> </w:t>
      </w:r>
      <w:r w:rsidR="00AD2955">
        <w:rPr>
          <w:rFonts w:ascii="Times New Roman" w:eastAsia="宋体" w:hAnsi="Times New Roman"/>
          <w:sz w:val="20"/>
          <w:lang w:eastAsia="zh-CN"/>
        </w:rPr>
        <w:t>was discussed</w:t>
      </w:r>
      <w:r>
        <w:rPr>
          <w:rFonts w:ascii="Times New Roman" w:eastAsia="宋体" w:hAnsi="Times New Roman"/>
          <w:sz w:val="20"/>
          <w:lang w:eastAsia="zh-CN"/>
        </w:rPr>
        <w:t>. F</w:t>
      </w:r>
      <w:r w:rsidRPr="00937316">
        <w:rPr>
          <w:rFonts w:ascii="Times New Roman" w:eastAsia="宋体" w:hAnsi="Times New Roman"/>
          <w:sz w:val="20"/>
          <w:lang w:eastAsia="zh-CN"/>
        </w:rPr>
        <w:t>rom our point of view</w:t>
      </w:r>
      <w:r>
        <w:rPr>
          <w:rFonts w:ascii="Times New Roman" w:eastAsia="宋体" w:hAnsi="Times New Roman"/>
          <w:sz w:val="20"/>
          <w:lang w:eastAsia="zh-CN"/>
        </w:rPr>
        <w:t xml:space="preserve">, </w:t>
      </w:r>
      <w:r w:rsidR="00103D11">
        <w:rPr>
          <w:rFonts w:ascii="Times New Roman" w:eastAsia="宋体" w:hAnsi="Times New Roman"/>
          <w:sz w:val="20"/>
          <w:lang w:eastAsia="zh-CN"/>
        </w:rPr>
        <w:t xml:space="preserve">though </w:t>
      </w:r>
      <w:r w:rsidR="00103D11" w:rsidRPr="00937316">
        <w:rPr>
          <w:rFonts w:ascii="Times New Roman" w:eastAsia="宋体" w:hAnsi="Times New Roman"/>
          <w:sz w:val="20"/>
          <w:lang w:eastAsia="zh-CN"/>
        </w:rPr>
        <w:t>common timing</w:t>
      </w:r>
      <w:r w:rsidR="00103D11">
        <w:rPr>
          <w:rFonts w:ascii="Times New Roman" w:eastAsia="宋体" w:hAnsi="Times New Roman"/>
          <w:sz w:val="20"/>
          <w:lang w:eastAsia="zh-CN"/>
        </w:rPr>
        <w:t xml:space="preserve"> offset value </w:t>
      </w:r>
      <w:r w:rsidR="00A27DD6">
        <w:rPr>
          <w:rFonts w:ascii="Times New Roman" w:eastAsia="宋体" w:hAnsi="Times New Roman"/>
          <w:sz w:val="20"/>
          <w:lang w:eastAsia="zh-CN"/>
        </w:rPr>
        <w:t>can</w:t>
      </w:r>
      <w:r w:rsidR="00103D11">
        <w:rPr>
          <w:rFonts w:ascii="Times New Roman" w:eastAsia="宋体" w:hAnsi="Times New Roman"/>
          <w:sz w:val="20"/>
          <w:lang w:eastAsia="zh-CN"/>
        </w:rPr>
        <w:t xml:space="preserve"> be calculated </w:t>
      </w:r>
      <w:r w:rsidR="00A27DD6">
        <w:rPr>
          <w:rFonts w:ascii="Times New Roman" w:eastAsia="宋体" w:hAnsi="Times New Roman"/>
          <w:sz w:val="20"/>
          <w:lang w:eastAsia="zh-CN"/>
        </w:rPr>
        <w:t xml:space="preserve">by UE itself </w:t>
      </w:r>
      <w:r w:rsidR="00103D11">
        <w:rPr>
          <w:rFonts w:ascii="Times New Roman" w:eastAsia="宋体" w:hAnsi="Times New Roman"/>
          <w:sz w:val="20"/>
          <w:lang w:eastAsia="zh-CN"/>
        </w:rPr>
        <w:t xml:space="preserve">based on </w:t>
      </w:r>
      <w:r w:rsidR="00103D11" w:rsidRPr="00937316">
        <w:rPr>
          <w:rFonts w:ascii="Times New Roman" w:eastAsia="宋体" w:hAnsi="Times New Roman"/>
          <w:sz w:val="20"/>
          <w:lang w:eastAsia="zh-CN"/>
        </w:rPr>
        <w:t>common timing drift rate</w:t>
      </w:r>
      <w:r w:rsidR="00103D11">
        <w:rPr>
          <w:rFonts w:ascii="Times New Roman" w:eastAsia="宋体" w:hAnsi="Times New Roman"/>
          <w:sz w:val="20"/>
          <w:lang w:eastAsia="zh-CN"/>
        </w:rPr>
        <w:t xml:space="preserve">, there are some </w:t>
      </w:r>
      <w:r w:rsidR="00FB50AF">
        <w:rPr>
          <w:rFonts w:ascii="Times New Roman" w:eastAsia="宋体" w:hAnsi="Times New Roman" w:hint="eastAsia"/>
          <w:sz w:val="20"/>
          <w:lang w:eastAsia="zh-CN"/>
        </w:rPr>
        <w:t>issues</w:t>
      </w:r>
      <w:r w:rsidR="00FB50AF">
        <w:rPr>
          <w:rFonts w:ascii="Times New Roman" w:eastAsia="宋体" w:hAnsi="Times New Roman"/>
          <w:sz w:val="20"/>
          <w:lang w:eastAsia="zh-CN"/>
        </w:rPr>
        <w:t xml:space="preserve"> </w:t>
      </w:r>
      <w:r w:rsidR="00103D11">
        <w:rPr>
          <w:rFonts w:ascii="Times New Roman" w:eastAsia="宋体" w:hAnsi="Times New Roman"/>
          <w:sz w:val="20"/>
          <w:lang w:eastAsia="zh-CN"/>
        </w:rPr>
        <w:t xml:space="preserve">of </w:t>
      </w:r>
      <w:r w:rsidR="00103D11" w:rsidRPr="00937316">
        <w:rPr>
          <w:rFonts w:ascii="Times New Roman" w:eastAsia="宋体" w:hAnsi="Times New Roman"/>
          <w:sz w:val="20"/>
          <w:lang w:eastAsia="zh-CN"/>
        </w:rPr>
        <w:t>common timing drift rate</w:t>
      </w:r>
      <w:r w:rsidR="00FB50AF">
        <w:rPr>
          <w:rFonts w:ascii="Times New Roman" w:eastAsia="宋体" w:hAnsi="Times New Roman"/>
          <w:sz w:val="20"/>
          <w:lang w:eastAsia="zh-CN"/>
        </w:rPr>
        <w:t xml:space="preserve"> </w:t>
      </w:r>
      <w:r w:rsidR="00FB50AF">
        <w:rPr>
          <w:rFonts w:ascii="Times New Roman" w:eastAsia="宋体" w:hAnsi="Times New Roman" w:hint="eastAsia"/>
          <w:sz w:val="20"/>
          <w:lang w:eastAsia="zh-CN"/>
        </w:rPr>
        <w:t>which</w:t>
      </w:r>
      <w:r w:rsidR="00FB50AF">
        <w:rPr>
          <w:rFonts w:ascii="Times New Roman" w:eastAsia="宋体" w:hAnsi="Times New Roman"/>
          <w:sz w:val="20"/>
          <w:lang w:eastAsia="zh-CN"/>
        </w:rPr>
        <w:t xml:space="preserve"> </w:t>
      </w:r>
      <w:r w:rsidR="00FB50AF">
        <w:rPr>
          <w:rFonts w:ascii="Times New Roman" w:eastAsia="宋体" w:hAnsi="Times New Roman" w:hint="eastAsia"/>
          <w:sz w:val="20"/>
          <w:lang w:eastAsia="zh-CN"/>
        </w:rPr>
        <w:t>need</w:t>
      </w:r>
      <w:r w:rsidR="00FB50AF">
        <w:rPr>
          <w:rFonts w:ascii="Times New Roman" w:eastAsia="宋体" w:hAnsi="Times New Roman"/>
          <w:sz w:val="20"/>
          <w:lang w:eastAsia="zh-CN"/>
        </w:rPr>
        <w:t xml:space="preserve"> more study</w:t>
      </w:r>
      <w:r w:rsidR="00103D11">
        <w:rPr>
          <w:rFonts w:ascii="Times New Roman" w:eastAsia="宋体" w:hAnsi="Times New Roman"/>
          <w:sz w:val="20"/>
          <w:lang w:eastAsia="zh-CN"/>
        </w:rPr>
        <w:t xml:space="preserve">. </w:t>
      </w:r>
    </w:p>
    <w:p w14:paraId="289A4CC3" w14:textId="7C0A84AB" w:rsidR="00937316" w:rsidRDefault="00103D11" w:rsidP="00AF1233">
      <w:pPr>
        <w:pStyle w:val="a0"/>
        <w:rPr>
          <w:rFonts w:ascii="Times New Roman" w:eastAsia="宋体" w:hAnsi="Times New Roman"/>
          <w:sz w:val="20"/>
          <w:lang w:eastAsia="zh-CN"/>
        </w:rPr>
      </w:pPr>
      <w:r>
        <w:rPr>
          <w:rFonts w:ascii="Times New Roman" w:eastAsia="宋体" w:hAnsi="Times New Roman"/>
          <w:sz w:val="20"/>
          <w:lang w:eastAsia="zh-CN"/>
        </w:rPr>
        <w:t xml:space="preserve">First of all, </w:t>
      </w:r>
      <w:r w:rsidR="00D45E82" w:rsidRPr="00937316">
        <w:rPr>
          <w:rFonts w:ascii="Times New Roman" w:eastAsia="宋体" w:hAnsi="Times New Roman"/>
          <w:sz w:val="20"/>
          <w:lang w:eastAsia="zh-CN"/>
        </w:rPr>
        <w:t>common timing drift rate</w:t>
      </w:r>
      <w:r w:rsidR="00D45E82">
        <w:rPr>
          <w:rFonts w:ascii="Times New Roman" w:eastAsia="宋体" w:hAnsi="Times New Roman"/>
          <w:sz w:val="20"/>
          <w:lang w:eastAsia="zh-CN"/>
        </w:rPr>
        <w:t xml:space="preserve"> </w:t>
      </w:r>
      <w:r w:rsidR="00565D87">
        <w:rPr>
          <w:rFonts w:ascii="Times New Roman" w:eastAsia="宋体" w:hAnsi="Times New Roman"/>
          <w:sz w:val="20"/>
          <w:lang w:eastAsia="zh-CN"/>
        </w:rPr>
        <w:t>is</w:t>
      </w:r>
      <w:r w:rsidR="005E114C">
        <w:rPr>
          <w:rFonts w:ascii="Times New Roman" w:eastAsia="宋体" w:hAnsi="Times New Roman"/>
          <w:sz w:val="20"/>
          <w:lang w:eastAsia="zh-CN"/>
        </w:rPr>
        <w:t xml:space="preserve"> not </w:t>
      </w:r>
      <w:r w:rsidR="005E114C" w:rsidRPr="005E114C">
        <w:rPr>
          <w:rFonts w:ascii="Times New Roman" w:eastAsia="宋体" w:hAnsi="Times New Roman"/>
          <w:sz w:val="20"/>
          <w:lang w:eastAsia="zh-CN"/>
        </w:rPr>
        <w:t>constant</w:t>
      </w:r>
      <w:r w:rsidR="003B7C07">
        <w:rPr>
          <w:rFonts w:ascii="Times New Roman" w:eastAsia="宋体" w:hAnsi="Times New Roman"/>
          <w:sz w:val="20"/>
          <w:lang w:eastAsia="zh-CN"/>
        </w:rPr>
        <w:t xml:space="preserve">. </w:t>
      </w:r>
      <w:r w:rsidR="002911DF">
        <w:rPr>
          <w:rFonts w:ascii="Times New Roman" w:eastAsia="宋体" w:hAnsi="Times New Roman"/>
          <w:sz w:val="20"/>
          <w:lang w:eastAsia="zh-CN"/>
        </w:rPr>
        <w:t>For instance, w</w:t>
      </w:r>
      <w:r w:rsidR="007E45CC">
        <w:rPr>
          <w:rFonts w:ascii="Times New Roman" w:eastAsia="宋体" w:hAnsi="Times New Roman"/>
          <w:sz w:val="20"/>
          <w:lang w:eastAsia="zh-CN"/>
        </w:rPr>
        <w:t xml:space="preserve">hen </w:t>
      </w:r>
      <w:r w:rsidR="007E45CC" w:rsidRPr="002D3836">
        <w:rPr>
          <w:rFonts w:ascii="Times New Roman" w:eastAsia="宋体" w:hAnsi="Times New Roman"/>
          <w:sz w:val="20"/>
          <w:lang w:val="fr-FR" w:eastAsia="zh-CN"/>
        </w:rPr>
        <w:t>handover occurs</w:t>
      </w:r>
      <w:r w:rsidR="007E45CC">
        <w:rPr>
          <w:rFonts w:ascii="Times New Roman" w:eastAsia="宋体" w:hAnsi="Times New Roman"/>
          <w:sz w:val="20"/>
          <w:lang w:val="fr-FR" w:eastAsia="zh-CN"/>
        </w:rPr>
        <w:t xml:space="preserve">, </w:t>
      </w:r>
      <w:r w:rsidR="007E45CC" w:rsidRPr="00937316">
        <w:rPr>
          <w:rFonts w:ascii="Times New Roman" w:eastAsia="宋体" w:hAnsi="Times New Roman"/>
          <w:sz w:val="20"/>
          <w:lang w:eastAsia="zh-CN"/>
        </w:rPr>
        <w:t>common timing drift rate</w:t>
      </w:r>
      <w:r w:rsidR="007E45CC">
        <w:rPr>
          <w:rFonts w:ascii="Times New Roman" w:eastAsia="宋体" w:hAnsi="Times New Roman"/>
          <w:sz w:val="20"/>
          <w:lang w:eastAsia="zh-CN"/>
        </w:rPr>
        <w:t xml:space="preserve"> need</w:t>
      </w:r>
      <w:r w:rsidR="00C51B9E">
        <w:rPr>
          <w:rFonts w:ascii="Times New Roman" w:eastAsia="宋体" w:hAnsi="Times New Roman"/>
          <w:sz w:val="20"/>
          <w:lang w:eastAsia="zh-CN"/>
        </w:rPr>
        <w:t>s</w:t>
      </w:r>
      <w:r w:rsidR="007E45CC">
        <w:rPr>
          <w:rFonts w:ascii="Times New Roman" w:eastAsia="宋体" w:hAnsi="Times New Roman"/>
          <w:sz w:val="20"/>
          <w:lang w:eastAsia="zh-CN"/>
        </w:rPr>
        <w:t xml:space="preserve"> to be updated</w:t>
      </w:r>
      <w:r w:rsidR="003B7C07">
        <w:rPr>
          <w:rFonts w:ascii="Times New Roman" w:eastAsia="宋体" w:hAnsi="Times New Roman"/>
          <w:sz w:val="20"/>
          <w:lang w:eastAsia="zh-CN"/>
        </w:rPr>
        <w:t xml:space="preserve">, </w:t>
      </w:r>
      <w:r w:rsidR="007E45CC">
        <w:rPr>
          <w:rFonts w:ascii="Times New Roman" w:eastAsia="宋体" w:hAnsi="Times New Roman"/>
          <w:sz w:val="20"/>
          <w:lang w:eastAsia="zh-CN"/>
        </w:rPr>
        <w:t xml:space="preserve">and </w:t>
      </w:r>
      <w:r w:rsidR="00C51B9E">
        <w:rPr>
          <w:rFonts w:ascii="Times New Roman" w:eastAsia="宋体" w:hAnsi="Times New Roman"/>
          <w:sz w:val="20"/>
          <w:lang w:eastAsia="zh-CN"/>
        </w:rPr>
        <w:t xml:space="preserve">again </w:t>
      </w:r>
      <w:r w:rsidR="007E45CC" w:rsidRPr="007E45CC">
        <w:rPr>
          <w:rFonts w:ascii="Times New Roman" w:eastAsia="宋体" w:hAnsi="Times New Roman"/>
          <w:sz w:val="20"/>
          <w:lang w:eastAsia="zh-CN"/>
        </w:rPr>
        <w:t>broadcast</w:t>
      </w:r>
      <w:r w:rsidR="007E45CC">
        <w:rPr>
          <w:rFonts w:ascii="Times New Roman" w:eastAsia="宋体" w:hAnsi="Times New Roman"/>
          <w:sz w:val="20"/>
          <w:lang w:eastAsia="zh-CN"/>
        </w:rPr>
        <w:t xml:space="preserve"> </w:t>
      </w:r>
      <w:r w:rsidR="00565D87">
        <w:rPr>
          <w:rFonts w:ascii="Times New Roman" w:eastAsia="宋体" w:hAnsi="Times New Roman"/>
          <w:sz w:val="20"/>
          <w:lang w:eastAsia="zh-CN"/>
        </w:rPr>
        <w:t xml:space="preserve">to UE </w:t>
      </w:r>
      <w:r w:rsidR="007E45CC">
        <w:rPr>
          <w:rFonts w:ascii="Times New Roman" w:eastAsia="宋体" w:hAnsi="Times New Roman"/>
          <w:sz w:val="20"/>
          <w:lang w:eastAsia="zh-CN"/>
        </w:rPr>
        <w:t>by network</w:t>
      </w:r>
      <w:r w:rsidR="003B7C07">
        <w:rPr>
          <w:rFonts w:ascii="Times New Roman" w:eastAsia="宋体" w:hAnsi="Times New Roman"/>
          <w:sz w:val="20"/>
          <w:lang w:eastAsia="zh-CN"/>
        </w:rPr>
        <w:t xml:space="preserve">, </w:t>
      </w:r>
      <w:r w:rsidR="00C51B9E">
        <w:rPr>
          <w:rFonts w:ascii="Times New Roman" w:eastAsia="宋体" w:hAnsi="Times New Roman"/>
          <w:sz w:val="20"/>
          <w:lang w:eastAsia="zh-CN"/>
        </w:rPr>
        <w:t>resulting in</w:t>
      </w:r>
      <w:r w:rsidR="003B7C07">
        <w:rPr>
          <w:rFonts w:ascii="Times New Roman" w:eastAsia="宋体" w:hAnsi="Times New Roman"/>
          <w:sz w:val="20"/>
          <w:lang w:eastAsia="zh-CN"/>
        </w:rPr>
        <w:t xml:space="preserve"> additional</w:t>
      </w:r>
      <w:r w:rsidR="003B7C07" w:rsidRPr="003B7C07">
        <w:t xml:space="preserve"> </w:t>
      </w:r>
      <w:r w:rsidR="003B7C07" w:rsidRPr="003B7C07">
        <w:rPr>
          <w:rFonts w:ascii="Times New Roman" w:eastAsia="宋体" w:hAnsi="Times New Roman"/>
          <w:sz w:val="20"/>
          <w:lang w:eastAsia="zh-CN"/>
        </w:rPr>
        <w:t>signaling overhead</w:t>
      </w:r>
      <w:r w:rsidR="007E45CC">
        <w:rPr>
          <w:rFonts w:ascii="Times New Roman" w:eastAsia="宋体" w:hAnsi="Times New Roman"/>
          <w:sz w:val="20"/>
          <w:lang w:eastAsia="zh-CN"/>
        </w:rPr>
        <w:t>.</w:t>
      </w:r>
      <w:r w:rsidR="003954D9">
        <w:rPr>
          <w:rFonts w:ascii="Times New Roman" w:eastAsia="宋体" w:hAnsi="Times New Roman"/>
          <w:sz w:val="20"/>
          <w:lang w:eastAsia="zh-CN"/>
        </w:rPr>
        <w:t xml:space="preserve"> Secondly, </w:t>
      </w:r>
      <w:r w:rsidR="00471BCF">
        <w:rPr>
          <w:rFonts w:ascii="Times New Roman" w:eastAsia="宋体" w:hAnsi="Times New Roman"/>
          <w:sz w:val="20"/>
          <w:lang w:eastAsia="zh-CN"/>
        </w:rPr>
        <w:t xml:space="preserve">based on the same common timing drift rate known by </w:t>
      </w:r>
      <w:r w:rsidR="00892716">
        <w:rPr>
          <w:rFonts w:ascii="Times New Roman" w:eastAsia="宋体" w:hAnsi="Times New Roman"/>
          <w:sz w:val="20"/>
          <w:lang w:eastAsia="zh-CN"/>
        </w:rPr>
        <w:t xml:space="preserve">both </w:t>
      </w:r>
      <w:r w:rsidR="00471BCF">
        <w:rPr>
          <w:rFonts w:ascii="Times New Roman" w:eastAsia="宋体" w:hAnsi="Times New Roman"/>
          <w:sz w:val="20"/>
          <w:lang w:eastAsia="zh-CN"/>
        </w:rPr>
        <w:t xml:space="preserve">network and UE, </w:t>
      </w:r>
      <w:r w:rsidR="00CF2ECA">
        <w:rPr>
          <w:rFonts w:ascii="Times New Roman" w:eastAsia="宋体" w:hAnsi="Times New Roman"/>
          <w:sz w:val="20"/>
          <w:lang w:eastAsia="zh-CN"/>
        </w:rPr>
        <w:t>t</w:t>
      </w:r>
      <w:r w:rsidR="00CF2ECA" w:rsidRPr="00CF2ECA">
        <w:rPr>
          <w:rFonts w:ascii="Times New Roman" w:eastAsia="宋体" w:hAnsi="Times New Roman"/>
          <w:sz w:val="20"/>
          <w:lang w:eastAsia="zh-CN"/>
        </w:rPr>
        <w:t xml:space="preserve">he time </w:t>
      </w:r>
      <w:r w:rsidR="003F5F0B">
        <w:rPr>
          <w:rFonts w:ascii="Times New Roman" w:eastAsia="宋体" w:hAnsi="Times New Roman"/>
          <w:sz w:val="20"/>
          <w:lang w:eastAsia="zh-CN"/>
        </w:rPr>
        <w:t>w</w:t>
      </w:r>
      <w:r w:rsidR="00CF2ECA" w:rsidRPr="00CF2ECA">
        <w:rPr>
          <w:rFonts w:ascii="Times New Roman" w:eastAsia="宋体" w:hAnsi="Times New Roman"/>
          <w:sz w:val="20"/>
          <w:lang w:eastAsia="zh-CN"/>
        </w:rPr>
        <w:t xml:space="preserve">hen network </w:t>
      </w:r>
      <w:r w:rsidR="003F5F0B">
        <w:rPr>
          <w:rFonts w:ascii="Times New Roman" w:eastAsia="宋体" w:hAnsi="Times New Roman"/>
          <w:sz w:val="20"/>
          <w:lang w:eastAsia="zh-CN"/>
        </w:rPr>
        <w:t>and</w:t>
      </w:r>
      <w:r w:rsidR="00CF2ECA" w:rsidRPr="00CF2ECA">
        <w:rPr>
          <w:rFonts w:ascii="Times New Roman" w:eastAsia="宋体" w:hAnsi="Times New Roman"/>
          <w:sz w:val="20"/>
          <w:lang w:eastAsia="zh-CN"/>
        </w:rPr>
        <w:t xml:space="preserve"> UE </w:t>
      </w:r>
      <w:r w:rsidR="003F5F0B">
        <w:rPr>
          <w:rFonts w:ascii="Times New Roman" w:eastAsia="宋体" w:hAnsi="Times New Roman"/>
          <w:sz w:val="20"/>
          <w:lang w:eastAsia="zh-CN"/>
        </w:rPr>
        <w:t xml:space="preserve">use the </w:t>
      </w:r>
      <w:r w:rsidR="00CF2ECA" w:rsidRPr="00CF2ECA">
        <w:rPr>
          <w:rFonts w:ascii="Times New Roman" w:eastAsia="宋体" w:hAnsi="Times New Roman"/>
          <w:sz w:val="20"/>
          <w:lang w:eastAsia="zh-CN"/>
        </w:rPr>
        <w:t>update</w:t>
      </w:r>
      <w:r w:rsidR="003F5F0B">
        <w:rPr>
          <w:rFonts w:ascii="Times New Roman" w:eastAsia="宋体" w:hAnsi="Times New Roman"/>
          <w:sz w:val="20"/>
          <w:lang w:eastAsia="zh-CN"/>
        </w:rPr>
        <w:t>d</w:t>
      </w:r>
      <w:r w:rsidR="00CF2ECA" w:rsidRPr="00CF2ECA">
        <w:rPr>
          <w:rFonts w:ascii="Times New Roman" w:eastAsia="宋体" w:hAnsi="Times New Roman"/>
          <w:sz w:val="20"/>
          <w:lang w:eastAsia="zh-CN"/>
        </w:rPr>
        <w:t xml:space="preserve"> common timing offset needs to be further considered</w:t>
      </w:r>
      <w:r w:rsidR="00471BCF">
        <w:rPr>
          <w:rFonts w:ascii="Times New Roman" w:eastAsia="宋体" w:hAnsi="Times New Roman"/>
          <w:sz w:val="20"/>
          <w:lang w:eastAsia="zh-CN"/>
        </w:rPr>
        <w:t>.</w:t>
      </w:r>
      <w:r w:rsidR="0051056B">
        <w:rPr>
          <w:rFonts w:ascii="Times New Roman" w:eastAsia="宋体" w:hAnsi="Times New Roman" w:hint="eastAsia"/>
          <w:sz w:val="20"/>
          <w:lang w:eastAsia="zh-CN"/>
        </w:rPr>
        <w:t xml:space="preserve"> </w:t>
      </w:r>
      <w:r w:rsidR="003F5F0B">
        <w:rPr>
          <w:rFonts w:ascii="Times New Roman" w:eastAsia="宋体" w:hAnsi="Times New Roman"/>
          <w:sz w:val="20"/>
          <w:lang w:eastAsia="zh-CN"/>
        </w:rPr>
        <w:t>Unaligned</w:t>
      </w:r>
      <w:r w:rsidR="00E36A11">
        <w:rPr>
          <w:rFonts w:ascii="Times New Roman" w:eastAsia="宋体" w:hAnsi="Times New Roman"/>
          <w:sz w:val="20"/>
          <w:lang w:eastAsia="zh-CN"/>
        </w:rPr>
        <w:t xml:space="preserve"> </w:t>
      </w:r>
      <w:r w:rsidR="00E36A11" w:rsidRPr="00E36A11">
        <w:rPr>
          <w:rFonts w:ascii="Times New Roman" w:eastAsia="宋体" w:hAnsi="Times New Roman"/>
          <w:sz w:val="20"/>
          <w:lang w:eastAsia="zh-CN"/>
        </w:rPr>
        <w:t xml:space="preserve">time </w:t>
      </w:r>
      <w:r w:rsidR="00E36A11">
        <w:rPr>
          <w:rFonts w:ascii="Times New Roman" w:eastAsia="宋体" w:hAnsi="Times New Roman"/>
          <w:sz w:val="20"/>
          <w:lang w:eastAsia="zh-CN"/>
        </w:rPr>
        <w:t xml:space="preserve">of </w:t>
      </w:r>
      <w:r w:rsidR="00E36A11" w:rsidRPr="00E36A11">
        <w:rPr>
          <w:rFonts w:ascii="Times New Roman" w:eastAsia="宋体" w:hAnsi="Times New Roman"/>
          <w:sz w:val="20"/>
          <w:lang w:eastAsia="zh-CN"/>
        </w:rPr>
        <w:t xml:space="preserve">common timing offset </w:t>
      </w:r>
      <w:r w:rsidR="00E36A11">
        <w:rPr>
          <w:rFonts w:ascii="Times New Roman" w:eastAsia="宋体" w:hAnsi="Times New Roman"/>
          <w:sz w:val="20"/>
          <w:lang w:eastAsia="zh-CN"/>
        </w:rPr>
        <w:t xml:space="preserve">update </w:t>
      </w:r>
      <w:r w:rsidR="00E36A11" w:rsidRPr="00E36A11">
        <w:rPr>
          <w:rFonts w:ascii="Times New Roman" w:eastAsia="宋体" w:hAnsi="Times New Roman"/>
          <w:sz w:val="20"/>
          <w:lang w:eastAsia="zh-CN"/>
        </w:rPr>
        <w:t xml:space="preserve">will </w:t>
      </w:r>
      <w:r w:rsidR="00E36A11">
        <w:rPr>
          <w:rFonts w:ascii="Times New Roman" w:eastAsia="宋体" w:hAnsi="Times New Roman"/>
          <w:sz w:val="20"/>
          <w:lang w:eastAsia="zh-CN"/>
        </w:rPr>
        <w:t xml:space="preserve">have impact on </w:t>
      </w:r>
      <w:r w:rsidR="003F5F0B">
        <w:rPr>
          <w:rFonts w:ascii="Times New Roman" w:eastAsia="宋体" w:hAnsi="Times New Roman"/>
          <w:sz w:val="20"/>
          <w:lang w:eastAsia="zh-CN"/>
        </w:rPr>
        <w:t>the order of scheduling</w:t>
      </w:r>
      <w:r w:rsidR="00E36A11">
        <w:rPr>
          <w:rFonts w:ascii="Times New Roman" w:eastAsia="宋体" w:hAnsi="Times New Roman"/>
          <w:sz w:val="20"/>
          <w:lang w:eastAsia="zh-CN"/>
        </w:rPr>
        <w:t xml:space="preserve">. </w:t>
      </w:r>
    </w:p>
    <w:p w14:paraId="3AD96A21" w14:textId="6E9B2070" w:rsidR="00E36A11" w:rsidRDefault="00E36A11" w:rsidP="00AF1233">
      <w:pPr>
        <w:pStyle w:val="a0"/>
        <w:rPr>
          <w:rFonts w:ascii="Times New Roman" w:eastAsia="宋体" w:hAnsi="Times New Roman"/>
          <w:sz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FE4E4C">
        <w:rPr>
          <w:rFonts w:ascii="Times New Roman" w:eastAsiaTheme="minorEastAsia" w:hAnsi="Times New Roman"/>
          <w:b/>
          <w:sz w:val="20"/>
          <w:szCs w:val="20"/>
          <w:lang w:eastAsia="zh-CN"/>
        </w:rPr>
        <w:t>4</w:t>
      </w:r>
      <w:r w:rsidRPr="00C95292">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Whether to </w:t>
      </w:r>
      <w:r w:rsidRPr="007715C4">
        <w:rPr>
          <w:rFonts w:ascii="Times New Roman" w:eastAsiaTheme="minorEastAsia" w:hAnsi="Times New Roman"/>
          <w:b/>
          <w:sz w:val="20"/>
          <w:szCs w:val="20"/>
          <w:lang w:eastAsia="zh-CN"/>
        </w:rPr>
        <w:t>broadcast</w:t>
      </w:r>
      <w:r>
        <w:rPr>
          <w:rFonts w:ascii="Times New Roman" w:eastAsiaTheme="minorEastAsia" w:hAnsi="Times New Roman"/>
          <w:b/>
          <w:sz w:val="20"/>
          <w:szCs w:val="20"/>
          <w:lang w:eastAsia="zh-CN"/>
        </w:rPr>
        <w:t xml:space="preserve"> a </w:t>
      </w:r>
      <w:r w:rsidRPr="007715C4">
        <w:rPr>
          <w:rFonts w:ascii="Times New Roman" w:eastAsiaTheme="minorEastAsia" w:hAnsi="Times New Roman"/>
          <w:b/>
          <w:sz w:val="20"/>
          <w:szCs w:val="20"/>
          <w:lang w:eastAsia="zh-CN"/>
        </w:rPr>
        <w:t>common timing drift rate</w:t>
      </w:r>
      <w:r>
        <w:rPr>
          <w:rFonts w:ascii="Times New Roman" w:eastAsiaTheme="minorEastAsia" w:hAnsi="Times New Roman"/>
          <w:b/>
          <w:sz w:val="20"/>
          <w:szCs w:val="20"/>
          <w:lang w:eastAsia="zh-CN"/>
        </w:rPr>
        <w:t xml:space="preserve"> and how to use the </w:t>
      </w:r>
      <w:r w:rsidRPr="007715C4">
        <w:rPr>
          <w:rFonts w:ascii="Times New Roman" w:eastAsiaTheme="minorEastAsia" w:hAnsi="Times New Roman"/>
          <w:b/>
          <w:sz w:val="20"/>
          <w:szCs w:val="20"/>
          <w:lang w:eastAsia="zh-CN"/>
        </w:rPr>
        <w:t>common timing drift rate</w:t>
      </w:r>
      <w:r>
        <w:rPr>
          <w:rFonts w:ascii="Times New Roman" w:eastAsiaTheme="minorEastAsia" w:hAnsi="Times New Roman"/>
          <w:b/>
          <w:sz w:val="20"/>
          <w:szCs w:val="20"/>
          <w:lang w:eastAsia="zh-CN"/>
        </w:rPr>
        <w:t xml:space="preserve"> </w:t>
      </w:r>
      <w:r w:rsidR="006718BF">
        <w:rPr>
          <w:rFonts w:ascii="Times New Roman" w:eastAsiaTheme="minorEastAsia" w:hAnsi="Times New Roman"/>
          <w:b/>
          <w:sz w:val="20"/>
          <w:szCs w:val="20"/>
          <w:lang w:eastAsia="zh-CN"/>
        </w:rPr>
        <w:t>need</w:t>
      </w:r>
      <w:r w:rsidR="006718BF" w:rsidRPr="007715C4">
        <w:rPr>
          <w:rFonts w:ascii="Times New Roman" w:eastAsiaTheme="minorEastAsia" w:hAnsi="Times New Roman"/>
          <w:b/>
          <w:sz w:val="20"/>
          <w:szCs w:val="20"/>
          <w:lang w:eastAsia="zh-CN"/>
        </w:rPr>
        <w:t xml:space="preserve"> </w:t>
      </w:r>
      <w:r w:rsidRPr="007715C4">
        <w:rPr>
          <w:rFonts w:ascii="Times New Roman" w:eastAsiaTheme="minorEastAsia" w:hAnsi="Times New Roman"/>
          <w:b/>
          <w:sz w:val="20"/>
          <w:szCs w:val="20"/>
          <w:lang w:eastAsia="zh-CN"/>
        </w:rPr>
        <w:t xml:space="preserve">further </w:t>
      </w:r>
      <w:r>
        <w:rPr>
          <w:rFonts w:ascii="Times New Roman" w:eastAsiaTheme="minorEastAsia" w:hAnsi="Times New Roman"/>
          <w:b/>
          <w:sz w:val="20"/>
          <w:szCs w:val="20"/>
          <w:lang w:eastAsia="zh-CN"/>
        </w:rPr>
        <w:t>study.</w:t>
      </w:r>
    </w:p>
    <w:bookmarkEnd w:id="11"/>
    <w:bookmarkEnd w:id="12"/>
    <w:p w14:paraId="60EBABA1" w14:textId="2904A84C" w:rsidR="00F037DF" w:rsidRDefault="00975F3E"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The compensation of common frequency offset</w:t>
      </w:r>
    </w:p>
    <w:p w14:paraId="56DEA1AA" w14:textId="77777777" w:rsidR="00E84C2B" w:rsidRDefault="00415A1F" w:rsidP="00E84C2B">
      <w:pPr>
        <w:overflowPunct w:val="0"/>
        <w:autoSpaceDE w:val="0"/>
        <w:autoSpaceDN w:val="0"/>
        <w:adjustRightInd w:val="0"/>
        <w:spacing w:after="180"/>
        <w:ind w:right="-99"/>
        <w:jc w:val="both"/>
        <w:textAlignment w:val="baseline"/>
        <w:rPr>
          <w:rFonts w:ascii="Times New Roman" w:eastAsia="MS Mincho" w:hAnsi="Times New Roman"/>
        </w:rPr>
      </w:pPr>
      <w:r w:rsidRPr="00415A1F">
        <w:rPr>
          <w:rFonts w:ascii="Times New Roman" w:eastAsia="MS Mincho" w:hAnsi="Times New Roman"/>
        </w:rPr>
        <w:t>During the last e-meeting</w:t>
      </w:r>
      <w:r>
        <w:rPr>
          <w:rFonts w:ascii="Times New Roman" w:eastAsia="MS Mincho" w:hAnsi="Times New Roman"/>
        </w:rPr>
        <w:t>, t</w:t>
      </w:r>
      <w:r w:rsidRPr="00415A1F">
        <w:rPr>
          <w:rFonts w:ascii="Times New Roman" w:eastAsia="MS Mincho" w:hAnsi="Times New Roman"/>
        </w:rPr>
        <w:t xml:space="preserve">he reference point for frequency </w:t>
      </w:r>
      <w:r>
        <w:rPr>
          <w:rFonts w:ascii="Times New Roman" w:eastAsia="MS Mincho" w:hAnsi="Times New Roman"/>
        </w:rPr>
        <w:t xml:space="preserve">was discussed, and </w:t>
      </w:r>
      <w:r w:rsidRPr="00415A1F">
        <w:rPr>
          <w:rFonts w:ascii="Times New Roman" w:eastAsia="MS Mincho" w:hAnsi="Times New Roman"/>
        </w:rPr>
        <w:t>three</w:t>
      </w:r>
      <w:r>
        <w:rPr>
          <w:rFonts w:ascii="Times New Roman" w:eastAsia="MS Mincho" w:hAnsi="Times New Roman"/>
        </w:rPr>
        <w:t xml:space="preserve"> </w:t>
      </w:r>
      <w:r w:rsidRPr="00415A1F">
        <w:rPr>
          <w:rFonts w:ascii="Times New Roman" w:eastAsia="MS Mincho" w:hAnsi="Times New Roman"/>
        </w:rPr>
        <w:t>options for regarding the reference point definition</w:t>
      </w:r>
      <w:r>
        <w:rPr>
          <w:rFonts w:ascii="Times New Roman" w:eastAsia="MS Mincho" w:hAnsi="Times New Roman"/>
        </w:rPr>
        <w:t xml:space="preserve"> were listed as follows:</w:t>
      </w:r>
    </w:p>
    <w:p w14:paraId="534651BC" w14:textId="078DFA53" w:rsidR="00E84C2B" w:rsidRDefault="00E84C2B" w:rsidP="00E84C2B">
      <w:pPr>
        <w:overflowPunct w:val="0"/>
        <w:autoSpaceDE w:val="0"/>
        <w:autoSpaceDN w:val="0"/>
        <w:adjustRightInd w:val="0"/>
        <w:spacing w:after="180"/>
        <w:ind w:right="-99"/>
        <w:jc w:val="both"/>
        <w:textAlignment w:val="baseline"/>
        <w:rPr>
          <w:rFonts w:ascii="Times New Roman" w:eastAsia="MS Mincho" w:hAnsi="Times New Roman"/>
        </w:rPr>
      </w:pPr>
      <w:r w:rsidRPr="00E84C2B">
        <w:rPr>
          <w:rFonts w:ascii="Times New Roman" w:eastAsia="MS Mincho" w:hAnsi="Times New Roman"/>
        </w:rPr>
        <w:t>Option 1: The reference point for frequency in an NTN is located at the satellite</w:t>
      </w:r>
      <w:r>
        <w:rPr>
          <w:rFonts w:ascii="Times New Roman" w:eastAsia="MS Mincho" w:hAnsi="Times New Roman"/>
        </w:rPr>
        <w:t>.</w:t>
      </w:r>
    </w:p>
    <w:p w14:paraId="6838D85E" w14:textId="222DA557" w:rsidR="00E84C2B" w:rsidRDefault="00E84C2B" w:rsidP="00E84C2B">
      <w:pPr>
        <w:overflowPunct w:val="0"/>
        <w:autoSpaceDE w:val="0"/>
        <w:autoSpaceDN w:val="0"/>
        <w:adjustRightInd w:val="0"/>
        <w:spacing w:after="180"/>
        <w:ind w:right="-99"/>
        <w:jc w:val="both"/>
        <w:textAlignment w:val="baseline"/>
        <w:rPr>
          <w:rFonts w:ascii="Times New Roman" w:eastAsia="MS Mincho" w:hAnsi="Times New Roman"/>
        </w:rPr>
      </w:pPr>
      <w:r w:rsidRPr="00E84C2B">
        <w:rPr>
          <w:rFonts w:ascii="Times New Roman" w:eastAsia="MS Mincho" w:hAnsi="Times New Roman"/>
        </w:rPr>
        <w:t>Option 2: The reference point for frequency in an NTN is located at the gNB</w:t>
      </w:r>
      <w:r>
        <w:rPr>
          <w:rFonts w:ascii="Times New Roman" w:eastAsia="MS Mincho" w:hAnsi="Times New Roman"/>
        </w:rPr>
        <w:t>.</w:t>
      </w:r>
    </w:p>
    <w:p w14:paraId="61D10468" w14:textId="0E471578" w:rsidR="00415A1F" w:rsidRDefault="00E84C2B" w:rsidP="00E84C2B">
      <w:pPr>
        <w:overflowPunct w:val="0"/>
        <w:autoSpaceDE w:val="0"/>
        <w:autoSpaceDN w:val="0"/>
        <w:adjustRightInd w:val="0"/>
        <w:spacing w:after="180"/>
        <w:ind w:right="-99"/>
        <w:jc w:val="both"/>
        <w:textAlignment w:val="baseline"/>
        <w:rPr>
          <w:rFonts w:ascii="Times New Roman" w:eastAsia="MS Mincho" w:hAnsi="Times New Roman"/>
        </w:rPr>
      </w:pPr>
      <w:r w:rsidRPr="00E84C2B">
        <w:rPr>
          <w:rFonts w:ascii="Times New Roman" w:eastAsia="MS Mincho" w:hAnsi="Times New Roman"/>
        </w:rPr>
        <w:t>Option 3: The reference point for frequency in an NTN is under control of the network</w:t>
      </w:r>
      <w:r>
        <w:rPr>
          <w:rFonts w:ascii="Times New Roman" w:eastAsia="MS Mincho" w:hAnsi="Times New Roman"/>
        </w:rPr>
        <w:t>.</w:t>
      </w:r>
    </w:p>
    <w:p w14:paraId="0271FD53" w14:textId="750B2ACE" w:rsidR="0028319E" w:rsidRDefault="007E57AC" w:rsidP="001F789E">
      <w:pPr>
        <w:overflowPunct w:val="0"/>
        <w:autoSpaceDE w:val="0"/>
        <w:autoSpaceDN w:val="0"/>
        <w:adjustRightInd w:val="0"/>
        <w:spacing w:after="180"/>
        <w:ind w:right="-99"/>
        <w:jc w:val="both"/>
        <w:textAlignment w:val="baseline"/>
        <w:rPr>
          <w:rFonts w:ascii="Times New Roman" w:eastAsia="MS Mincho" w:hAnsi="Times New Roman"/>
        </w:rPr>
      </w:pPr>
      <w:r>
        <w:rPr>
          <w:rFonts w:ascii="Times New Roman" w:eastAsia="MS Mincho" w:hAnsi="Times New Roman"/>
        </w:rPr>
        <w:lastRenderedPageBreak/>
        <w:t xml:space="preserve">In </w:t>
      </w:r>
      <w:r w:rsidR="00121944">
        <w:rPr>
          <w:rFonts w:ascii="Times New Roman" w:eastAsia="MS Mincho" w:hAnsi="Times New Roman"/>
        </w:rPr>
        <w:t xml:space="preserve">all </w:t>
      </w:r>
      <w:r>
        <w:rPr>
          <w:rFonts w:ascii="Times New Roman" w:eastAsia="MS Mincho" w:hAnsi="Times New Roman"/>
        </w:rPr>
        <w:t>three options</w:t>
      </w:r>
      <w:r w:rsidR="00121944">
        <w:rPr>
          <w:rFonts w:ascii="Times New Roman" w:eastAsia="MS Mincho" w:hAnsi="Times New Roman"/>
        </w:rPr>
        <w:t xml:space="preserve"> mentioned above</w:t>
      </w:r>
      <w:r>
        <w:rPr>
          <w:rFonts w:ascii="Times New Roman" w:eastAsia="MS Mincho" w:hAnsi="Times New Roman"/>
        </w:rPr>
        <w:t xml:space="preserve">, </w:t>
      </w:r>
      <w:r w:rsidR="007D680A" w:rsidRPr="007D680A">
        <w:rPr>
          <w:rFonts w:ascii="Times New Roman" w:eastAsia="MS Mincho" w:hAnsi="Times New Roman"/>
        </w:rPr>
        <w:t xml:space="preserve">UE </w:t>
      </w:r>
      <w:r>
        <w:rPr>
          <w:rFonts w:ascii="Times New Roman" w:eastAsia="MS Mincho" w:hAnsi="Times New Roman"/>
        </w:rPr>
        <w:t xml:space="preserve">is </w:t>
      </w:r>
      <w:r w:rsidR="007D680A" w:rsidRPr="007D680A">
        <w:rPr>
          <w:rFonts w:ascii="Times New Roman" w:eastAsia="MS Mincho" w:hAnsi="Times New Roman"/>
        </w:rPr>
        <w:t>responsible for determining the frequency offset</w:t>
      </w:r>
      <w:r w:rsidR="00E94E40">
        <w:rPr>
          <w:rFonts w:ascii="Times New Roman" w:eastAsia="MS Mincho" w:hAnsi="Times New Roman"/>
        </w:rPr>
        <w:t xml:space="preserve"> of service link</w:t>
      </w:r>
      <w:r w:rsidR="007D680A" w:rsidRPr="007D680A">
        <w:rPr>
          <w:rFonts w:ascii="Times New Roman" w:eastAsia="MS Mincho" w:hAnsi="Times New Roman"/>
        </w:rPr>
        <w:t xml:space="preserve">. </w:t>
      </w:r>
      <w:r w:rsidR="00211120">
        <w:rPr>
          <w:rFonts w:ascii="Times New Roman" w:eastAsia="MS Mincho" w:hAnsi="Times New Roman"/>
        </w:rPr>
        <w:t xml:space="preserve">While for option1, </w:t>
      </w:r>
      <w:r w:rsidR="00CD434A" w:rsidRPr="00CD434A">
        <w:rPr>
          <w:rFonts w:ascii="Times New Roman" w:eastAsia="MS Mincho" w:hAnsi="Times New Roman"/>
        </w:rPr>
        <w:t xml:space="preserve">common frequency offset </w:t>
      </w:r>
      <w:r w:rsidR="00CD434A">
        <w:rPr>
          <w:rFonts w:ascii="Times New Roman" w:eastAsia="MS Mincho" w:hAnsi="Times New Roman"/>
        </w:rPr>
        <w:t xml:space="preserve">is equal </w:t>
      </w:r>
      <w:r w:rsidR="009C7961">
        <w:rPr>
          <w:rFonts w:ascii="Times New Roman" w:eastAsia="MS Mincho" w:hAnsi="Times New Roman"/>
        </w:rPr>
        <w:t xml:space="preserve">to </w:t>
      </w:r>
      <w:r w:rsidR="00CD434A">
        <w:rPr>
          <w:rFonts w:ascii="Times New Roman" w:eastAsia="MS Mincho" w:hAnsi="Times New Roman"/>
        </w:rPr>
        <w:t>zero</w:t>
      </w:r>
      <w:r w:rsidR="0028319E">
        <w:rPr>
          <w:rFonts w:ascii="Times New Roman" w:eastAsia="MS Mincho" w:hAnsi="Times New Roman"/>
        </w:rPr>
        <w:t xml:space="preserve">, which does not need to be </w:t>
      </w:r>
      <w:r w:rsidR="0028319E" w:rsidRPr="0035234D">
        <w:rPr>
          <w:rFonts w:ascii="Times New Roman" w:eastAsia="MS Mincho" w:hAnsi="Times New Roman"/>
        </w:rPr>
        <w:t>signaled to</w:t>
      </w:r>
      <w:r w:rsidR="0028319E">
        <w:rPr>
          <w:rFonts w:ascii="Times New Roman" w:eastAsia="MS Mincho" w:hAnsi="Times New Roman"/>
        </w:rPr>
        <w:t xml:space="preserve"> </w:t>
      </w:r>
      <w:r w:rsidR="0028319E" w:rsidRPr="0035234D">
        <w:rPr>
          <w:rFonts w:ascii="Times New Roman" w:eastAsia="MS Mincho" w:hAnsi="Times New Roman"/>
        </w:rPr>
        <w:t>UE</w:t>
      </w:r>
      <w:r w:rsidR="0028319E">
        <w:rPr>
          <w:rFonts w:ascii="Times New Roman" w:eastAsia="MS Mincho" w:hAnsi="Times New Roman"/>
        </w:rPr>
        <w:t>.</w:t>
      </w:r>
      <w:r w:rsidR="009D0CBF">
        <w:rPr>
          <w:rFonts w:ascii="Times New Roman" w:eastAsia="MS Mincho" w:hAnsi="Times New Roman"/>
        </w:rPr>
        <w:t xml:space="preserve"> </w:t>
      </w:r>
      <w:r w:rsidR="00A43B50">
        <w:rPr>
          <w:rFonts w:ascii="Times New Roman" w:eastAsia="MS Mincho" w:hAnsi="Times New Roman"/>
        </w:rPr>
        <w:t>F</w:t>
      </w:r>
      <w:r w:rsidR="007D680A">
        <w:rPr>
          <w:rFonts w:ascii="Times New Roman" w:eastAsia="MS Mincho" w:hAnsi="Times New Roman"/>
        </w:rPr>
        <w:t>or option</w:t>
      </w:r>
      <w:r w:rsidR="00A43B50">
        <w:rPr>
          <w:rFonts w:ascii="Times New Roman" w:eastAsia="MS Mincho" w:hAnsi="Times New Roman"/>
        </w:rPr>
        <w:t>2</w:t>
      </w:r>
      <w:r w:rsidR="00E149E7" w:rsidRPr="00E36A11">
        <w:rPr>
          <w:rFonts w:ascii="Times New Roman" w:eastAsia="MS Mincho" w:hAnsi="Times New Roman"/>
        </w:rPr>
        <w:t xml:space="preserve">, network shall </w:t>
      </w:r>
      <w:r w:rsidR="0028319E" w:rsidRPr="007D680A">
        <w:rPr>
          <w:rFonts w:ascii="Times New Roman" w:eastAsia="MS Mincho" w:hAnsi="Times New Roman"/>
        </w:rPr>
        <w:t>manage</w:t>
      </w:r>
      <w:r w:rsidR="0028319E">
        <w:rPr>
          <w:rFonts w:ascii="Times New Roman" w:eastAsia="MS Mincho" w:hAnsi="Times New Roman"/>
        </w:rPr>
        <w:t xml:space="preserve"> </w:t>
      </w:r>
      <w:r w:rsidR="0028319E" w:rsidRPr="00CD434A">
        <w:rPr>
          <w:rFonts w:ascii="Times New Roman" w:eastAsia="MS Mincho" w:hAnsi="Times New Roman"/>
        </w:rPr>
        <w:t>common frequency offset</w:t>
      </w:r>
      <w:r w:rsidR="00A90CBA">
        <w:rPr>
          <w:rFonts w:ascii="Times New Roman" w:eastAsia="MS Mincho" w:hAnsi="Times New Roman"/>
        </w:rPr>
        <w:t>. For case</w:t>
      </w:r>
      <w:r w:rsidR="009D0CBF">
        <w:rPr>
          <w:rFonts w:ascii="Times New Roman" w:eastAsia="MS Mincho" w:hAnsi="Times New Roman"/>
        </w:rPr>
        <w:t>s</w:t>
      </w:r>
      <w:r w:rsidR="00A90CBA">
        <w:rPr>
          <w:rFonts w:ascii="Times New Roman" w:eastAsia="MS Mincho" w:hAnsi="Times New Roman"/>
        </w:rPr>
        <w:t xml:space="preserve"> that pre-compensat</w:t>
      </w:r>
      <w:r w:rsidR="003C365D">
        <w:rPr>
          <w:rFonts w:ascii="Times New Roman" w:eastAsia="MS Mincho" w:hAnsi="Times New Roman"/>
        </w:rPr>
        <w:t>ion</w:t>
      </w:r>
      <w:r w:rsidR="00A90CBA">
        <w:rPr>
          <w:rFonts w:ascii="Times New Roman" w:eastAsia="MS Mincho" w:hAnsi="Times New Roman"/>
        </w:rPr>
        <w:t xml:space="preserve"> or post-compensat</w:t>
      </w:r>
      <w:r w:rsidR="003C365D">
        <w:rPr>
          <w:rFonts w:ascii="Times New Roman" w:eastAsia="MS Mincho" w:hAnsi="Times New Roman"/>
        </w:rPr>
        <w:t xml:space="preserve">ion by network, </w:t>
      </w:r>
      <w:r w:rsidR="003C365D" w:rsidRPr="00CD434A">
        <w:rPr>
          <w:rFonts w:ascii="Times New Roman" w:eastAsia="MS Mincho" w:hAnsi="Times New Roman"/>
        </w:rPr>
        <w:t>common frequency offset</w:t>
      </w:r>
      <w:r w:rsidR="003C365D">
        <w:rPr>
          <w:rFonts w:ascii="Times New Roman" w:eastAsia="MS Mincho" w:hAnsi="Times New Roman"/>
        </w:rPr>
        <w:t xml:space="preserve"> </w:t>
      </w:r>
      <w:r w:rsidR="009D0CBF">
        <w:rPr>
          <w:rFonts w:ascii="Times New Roman" w:eastAsia="MS Mincho" w:hAnsi="Times New Roman"/>
        </w:rPr>
        <w:t xml:space="preserve">does not need to be </w:t>
      </w:r>
      <w:r w:rsidR="009D0CBF" w:rsidRPr="0035234D">
        <w:rPr>
          <w:rFonts w:ascii="Times New Roman" w:eastAsia="MS Mincho" w:hAnsi="Times New Roman"/>
        </w:rPr>
        <w:t>signaled to</w:t>
      </w:r>
      <w:r w:rsidR="009D0CBF">
        <w:rPr>
          <w:rFonts w:ascii="Times New Roman" w:eastAsia="MS Mincho" w:hAnsi="Times New Roman"/>
        </w:rPr>
        <w:t xml:space="preserve"> </w:t>
      </w:r>
      <w:r w:rsidR="009D0CBF" w:rsidRPr="0035234D">
        <w:rPr>
          <w:rFonts w:ascii="Times New Roman" w:eastAsia="MS Mincho" w:hAnsi="Times New Roman"/>
        </w:rPr>
        <w:t>UE</w:t>
      </w:r>
      <w:r w:rsidR="009D0CBF">
        <w:rPr>
          <w:rFonts w:ascii="Times New Roman" w:eastAsia="MS Mincho" w:hAnsi="Times New Roman"/>
        </w:rPr>
        <w:t xml:space="preserve">. </w:t>
      </w:r>
      <w:r w:rsidR="003F5F0B">
        <w:rPr>
          <w:rFonts w:ascii="Times New Roman" w:eastAsia="MS Mincho" w:hAnsi="Times New Roman"/>
        </w:rPr>
        <w:t xml:space="preserve">However, </w:t>
      </w:r>
      <w:r w:rsidR="009D0CBF">
        <w:rPr>
          <w:rFonts w:ascii="Times New Roman" w:eastAsia="MS Mincho" w:hAnsi="Times New Roman"/>
        </w:rPr>
        <w:t xml:space="preserve">network needs to inform UE of </w:t>
      </w:r>
      <w:r w:rsidR="009D0CBF" w:rsidRPr="009D0CBF">
        <w:rPr>
          <w:rFonts w:ascii="Times New Roman" w:eastAsia="MS Mincho" w:hAnsi="Times New Roman"/>
        </w:rPr>
        <w:t>common frequency offset</w:t>
      </w:r>
      <w:r w:rsidR="009D0CBF">
        <w:rPr>
          <w:rFonts w:ascii="Times New Roman" w:eastAsia="MS Mincho" w:hAnsi="Times New Roman"/>
        </w:rPr>
        <w:t xml:space="preserve"> if </w:t>
      </w:r>
      <w:r w:rsidR="007F48EB">
        <w:rPr>
          <w:rFonts w:ascii="Times New Roman" w:eastAsia="MS Mincho" w:hAnsi="Times New Roman"/>
        </w:rPr>
        <w:t>pre-compensation by UE.</w:t>
      </w:r>
      <w:r w:rsidR="00976117">
        <w:rPr>
          <w:rFonts w:ascii="Times New Roman" w:eastAsia="MS Mincho" w:hAnsi="Times New Roman"/>
        </w:rPr>
        <w:t xml:space="preserve"> </w:t>
      </w:r>
      <w:r w:rsidR="00F1350C">
        <w:rPr>
          <w:rFonts w:ascii="Times New Roman" w:eastAsia="MS Mincho" w:hAnsi="Times New Roman"/>
        </w:rPr>
        <w:t xml:space="preserve">Then </w:t>
      </w:r>
      <w:r w:rsidR="00976117">
        <w:rPr>
          <w:rFonts w:ascii="Times New Roman" w:eastAsia="MS Mincho" w:hAnsi="Times New Roman"/>
        </w:rPr>
        <w:t xml:space="preserve">UE can derive frequency offset of feeder link from </w:t>
      </w:r>
      <w:r w:rsidR="00976117" w:rsidRPr="009D0CBF">
        <w:rPr>
          <w:rFonts w:ascii="Times New Roman" w:eastAsia="MS Mincho" w:hAnsi="Times New Roman"/>
        </w:rPr>
        <w:t>common frequency offset</w:t>
      </w:r>
      <w:r w:rsidR="00976117">
        <w:rPr>
          <w:rFonts w:ascii="Times New Roman" w:eastAsia="MS Mincho" w:hAnsi="Times New Roman"/>
        </w:rPr>
        <w:t xml:space="preserve"> broadcasted by network.</w:t>
      </w:r>
      <w:r w:rsidR="00F324D7">
        <w:rPr>
          <w:rFonts w:ascii="Times New Roman" w:eastAsia="MS Mincho" w:hAnsi="Times New Roman"/>
        </w:rPr>
        <w:t xml:space="preserve"> </w:t>
      </w:r>
      <w:r w:rsidR="005B05CE">
        <w:rPr>
          <w:rFonts w:ascii="Times New Roman" w:eastAsia="MS Mincho" w:hAnsi="Times New Roman"/>
        </w:rPr>
        <w:t>In term of signaling indication overhead</w:t>
      </w:r>
      <w:r w:rsidR="009758E9">
        <w:rPr>
          <w:rFonts w:ascii="Times New Roman" w:eastAsia="MS Mincho" w:hAnsi="Times New Roman"/>
        </w:rPr>
        <w:t xml:space="preserve"> of </w:t>
      </w:r>
      <w:r w:rsidR="009758E9" w:rsidRPr="009758E9">
        <w:rPr>
          <w:rFonts w:ascii="Times New Roman" w:eastAsia="MS Mincho" w:hAnsi="Times New Roman"/>
        </w:rPr>
        <w:t>common frequency offset</w:t>
      </w:r>
      <w:r w:rsidR="005B05CE">
        <w:rPr>
          <w:rFonts w:ascii="Times New Roman" w:eastAsia="MS Mincho" w:hAnsi="Times New Roman"/>
        </w:rPr>
        <w:t>,</w:t>
      </w:r>
      <w:r w:rsidR="002D1A24">
        <w:rPr>
          <w:rFonts w:ascii="Times New Roman" w:eastAsia="MS Mincho" w:hAnsi="Times New Roman"/>
        </w:rPr>
        <w:t xml:space="preserve"> </w:t>
      </w:r>
      <w:bookmarkStart w:id="13" w:name="_Hlk61875223"/>
      <w:r w:rsidR="007C3316">
        <w:rPr>
          <w:rFonts w:ascii="Times New Roman" w:eastAsia="MS Mincho" w:hAnsi="Times New Roman"/>
        </w:rPr>
        <w:t xml:space="preserve">it is more preferable that </w:t>
      </w:r>
      <w:r w:rsidR="002D1A24" w:rsidRPr="002D1A24">
        <w:rPr>
          <w:rFonts w:ascii="Times New Roman" w:eastAsia="MS Mincho" w:hAnsi="Times New Roman"/>
        </w:rPr>
        <w:t>common frequency offset</w:t>
      </w:r>
      <w:r w:rsidR="002D1A24">
        <w:rPr>
          <w:rFonts w:ascii="Times New Roman" w:eastAsia="MS Mincho" w:hAnsi="Times New Roman"/>
        </w:rPr>
        <w:t xml:space="preserve"> </w:t>
      </w:r>
      <w:r w:rsidR="007C3316">
        <w:rPr>
          <w:rFonts w:ascii="Times New Roman" w:eastAsia="MS Mincho" w:hAnsi="Times New Roman"/>
        </w:rPr>
        <w:t xml:space="preserve">is </w:t>
      </w:r>
      <w:r w:rsidR="002D1A24">
        <w:rPr>
          <w:rFonts w:ascii="Times New Roman" w:eastAsia="MS Mincho" w:hAnsi="Times New Roman"/>
        </w:rPr>
        <w:t>compensated by</w:t>
      </w:r>
      <w:bookmarkEnd w:id="13"/>
      <w:r w:rsidR="002D1A24">
        <w:rPr>
          <w:rFonts w:ascii="Times New Roman" w:eastAsia="MS Mincho" w:hAnsi="Times New Roman"/>
        </w:rPr>
        <w:t xml:space="preserve"> networ</w:t>
      </w:r>
      <w:r w:rsidR="007C3316">
        <w:rPr>
          <w:rFonts w:ascii="Times New Roman" w:eastAsia="MS Mincho" w:hAnsi="Times New Roman"/>
        </w:rPr>
        <w:t>k</w:t>
      </w:r>
      <w:r w:rsidR="002D1A24">
        <w:rPr>
          <w:rFonts w:ascii="Times New Roman" w:eastAsia="MS Mincho" w:hAnsi="Times New Roman"/>
        </w:rPr>
        <w:t xml:space="preserve">. </w:t>
      </w:r>
      <w:r w:rsidR="00F324D7">
        <w:rPr>
          <w:rFonts w:ascii="Times New Roman" w:eastAsia="MS Mincho" w:hAnsi="Times New Roman"/>
        </w:rPr>
        <w:t xml:space="preserve">For option3, whether to inform UE of common frequency offset is </w:t>
      </w:r>
      <w:r w:rsidR="003F5F0B">
        <w:rPr>
          <w:rFonts w:ascii="Times New Roman" w:eastAsia="MS Mincho" w:hAnsi="Times New Roman"/>
        </w:rPr>
        <w:t>up to</w:t>
      </w:r>
      <w:r w:rsidR="00F324D7">
        <w:rPr>
          <w:rFonts w:ascii="Times New Roman" w:eastAsia="MS Mincho" w:hAnsi="Times New Roman"/>
        </w:rPr>
        <w:t xml:space="preserve"> </w:t>
      </w:r>
      <w:r w:rsidR="00F324D7" w:rsidRPr="00F324D7">
        <w:rPr>
          <w:rFonts w:ascii="Times New Roman" w:eastAsia="MS Mincho" w:hAnsi="Times New Roman"/>
        </w:rPr>
        <w:t>network</w:t>
      </w:r>
      <w:r w:rsidR="003F5F0B">
        <w:rPr>
          <w:rFonts w:ascii="Times New Roman" w:eastAsia="MS Mincho" w:hAnsi="Times New Roman"/>
        </w:rPr>
        <w:t xml:space="preserve"> implementation</w:t>
      </w:r>
      <w:r w:rsidR="00F324D7">
        <w:rPr>
          <w:rFonts w:ascii="Times New Roman" w:eastAsia="MS Mincho" w:hAnsi="Times New Roman"/>
        </w:rPr>
        <w:t>.</w:t>
      </w:r>
      <w:r w:rsidR="00F324D7" w:rsidRPr="00F324D7">
        <w:t xml:space="preserve"> </w:t>
      </w:r>
    </w:p>
    <w:p w14:paraId="5430C819" w14:textId="692BD2A9" w:rsidR="003058E6" w:rsidRDefault="003058E6" w:rsidP="001F789E">
      <w:pPr>
        <w:overflowPunct w:val="0"/>
        <w:autoSpaceDE w:val="0"/>
        <w:autoSpaceDN w:val="0"/>
        <w:adjustRightInd w:val="0"/>
        <w:spacing w:after="180"/>
        <w:ind w:right="-99"/>
        <w:jc w:val="both"/>
        <w:textAlignment w:val="baseline"/>
        <w:rPr>
          <w:rFonts w:ascii="Times New Roman" w:eastAsia="宋体" w:hAnsi="Times New Roman"/>
          <w:b/>
          <w:lang w:eastAsia="zh-CN"/>
        </w:rPr>
      </w:pPr>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sidR="00EB3DBB">
        <w:rPr>
          <w:rFonts w:ascii="Times New Roman" w:eastAsiaTheme="minorEastAsia" w:hAnsi="Times New Roman"/>
          <w:b/>
          <w:szCs w:val="20"/>
          <w:lang w:eastAsia="zh-CN"/>
        </w:rPr>
        <w:t>2</w:t>
      </w:r>
      <w:r w:rsidRPr="001F789E">
        <w:rPr>
          <w:rFonts w:ascii="Times New Roman" w:eastAsia="宋体" w:hAnsi="Times New Roman"/>
          <w:b/>
          <w:lang w:eastAsia="zh-CN"/>
        </w:rPr>
        <w:t>:</w:t>
      </w:r>
      <w:r w:rsidR="009013B5">
        <w:rPr>
          <w:rFonts w:ascii="Times New Roman" w:eastAsia="宋体" w:hAnsi="Times New Roman"/>
          <w:b/>
          <w:lang w:eastAsia="zh-CN"/>
        </w:rPr>
        <w:t xml:space="preserve"> </w:t>
      </w:r>
      <w:bookmarkStart w:id="14" w:name="_Hlk61876717"/>
      <w:r w:rsidR="009013B5" w:rsidRPr="009013B5">
        <w:rPr>
          <w:rFonts w:ascii="Times New Roman" w:eastAsia="宋体" w:hAnsi="Times New Roman"/>
          <w:b/>
          <w:lang w:eastAsia="zh-CN"/>
        </w:rPr>
        <w:t>The compensation</w:t>
      </w:r>
      <w:r w:rsidR="009013B5">
        <w:rPr>
          <w:rFonts w:ascii="Times New Roman" w:eastAsia="宋体" w:hAnsi="Times New Roman"/>
          <w:b/>
          <w:lang w:eastAsia="zh-CN"/>
        </w:rPr>
        <w:t xml:space="preserve"> </w:t>
      </w:r>
      <w:r w:rsidR="009013B5" w:rsidRPr="009013B5">
        <w:rPr>
          <w:rFonts w:ascii="Times New Roman" w:eastAsia="宋体" w:hAnsi="Times New Roman"/>
          <w:b/>
          <w:lang w:eastAsia="zh-CN"/>
        </w:rPr>
        <w:t>of common frequency offset</w:t>
      </w:r>
      <w:r w:rsidR="009013B5">
        <w:rPr>
          <w:rFonts w:ascii="Times New Roman" w:eastAsia="宋体" w:hAnsi="Times New Roman"/>
          <w:b/>
          <w:lang w:eastAsia="zh-CN"/>
        </w:rPr>
        <w:t xml:space="preserve"> is related to </w:t>
      </w:r>
      <w:r w:rsidR="009013B5" w:rsidRPr="009013B5">
        <w:rPr>
          <w:rFonts w:ascii="Times New Roman" w:eastAsia="宋体" w:hAnsi="Times New Roman"/>
          <w:b/>
          <w:lang w:eastAsia="zh-CN"/>
        </w:rPr>
        <w:t>the</w:t>
      </w:r>
      <w:r w:rsidR="009013B5">
        <w:rPr>
          <w:rFonts w:ascii="Times New Roman" w:eastAsia="宋体" w:hAnsi="Times New Roman"/>
          <w:b/>
          <w:lang w:eastAsia="zh-CN"/>
        </w:rPr>
        <w:t xml:space="preserve"> </w:t>
      </w:r>
      <w:r w:rsidR="009013B5" w:rsidRPr="009013B5">
        <w:rPr>
          <w:rFonts w:ascii="Times New Roman" w:eastAsia="宋体" w:hAnsi="Times New Roman"/>
          <w:b/>
          <w:lang w:eastAsia="zh-CN"/>
        </w:rPr>
        <w:t xml:space="preserve">reference point </w:t>
      </w:r>
      <w:r w:rsidR="00DE6B5C">
        <w:rPr>
          <w:rFonts w:ascii="Times New Roman" w:eastAsia="宋体" w:hAnsi="Times New Roman"/>
          <w:b/>
          <w:lang w:eastAsia="zh-CN"/>
        </w:rPr>
        <w:t xml:space="preserve">for </w:t>
      </w:r>
      <w:bookmarkEnd w:id="14"/>
      <w:r w:rsidR="00DE6B5C">
        <w:rPr>
          <w:rFonts w:ascii="Times New Roman" w:eastAsia="宋体" w:hAnsi="Times New Roman"/>
          <w:b/>
          <w:lang w:eastAsia="zh-CN"/>
        </w:rPr>
        <w:t>frequency</w:t>
      </w:r>
      <w:r w:rsidR="009013B5">
        <w:rPr>
          <w:rFonts w:ascii="Times New Roman" w:eastAsia="宋体" w:hAnsi="Times New Roman"/>
          <w:b/>
          <w:lang w:eastAsia="zh-CN"/>
        </w:rPr>
        <w:t>.</w:t>
      </w:r>
    </w:p>
    <w:p w14:paraId="0BD57C8F" w14:textId="3BB374F8" w:rsidR="00177DD1" w:rsidRPr="00BC11E6" w:rsidRDefault="00177DD1" w:rsidP="001F789E">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sidRPr="00BC11E6">
        <w:rPr>
          <w:rFonts w:ascii="Times New Roman" w:eastAsiaTheme="minorEastAsia" w:hAnsi="Times New Roman" w:hint="eastAsia"/>
          <w:b/>
          <w:szCs w:val="20"/>
          <w:lang w:eastAsia="zh-CN"/>
        </w:rPr>
        <w:t>P</w:t>
      </w:r>
      <w:r w:rsidRPr="00BC11E6">
        <w:rPr>
          <w:rFonts w:ascii="Times New Roman" w:eastAsiaTheme="minorEastAsia" w:hAnsi="Times New Roman"/>
          <w:b/>
          <w:szCs w:val="20"/>
          <w:lang w:eastAsia="zh-CN"/>
        </w:rPr>
        <w:t xml:space="preserve">roposal </w:t>
      </w:r>
      <w:r w:rsidR="00FE4E4C">
        <w:rPr>
          <w:rFonts w:ascii="Times New Roman" w:eastAsiaTheme="minorEastAsia" w:hAnsi="Times New Roman"/>
          <w:b/>
          <w:szCs w:val="20"/>
          <w:lang w:eastAsia="zh-CN"/>
        </w:rPr>
        <w:t>5</w:t>
      </w:r>
      <w:r w:rsidRPr="00BC11E6">
        <w:rPr>
          <w:rFonts w:ascii="Times New Roman" w:eastAsiaTheme="minorEastAsia" w:hAnsi="Times New Roman"/>
          <w:b/>
          <w:szCs w:val="20"/>
          <w:lang w:eastAsia="zh-CN"/>
        </w:rPr>
        <w:t xml:space="preserve">: </w:t>
      </w:r>
      <w:r w:rsidR="00493D37">
        <w:rPr>
          <w:rFonts w:ascii="Times New Roman" w:eastAsiaTheme="minorEastAsia" w:hAnsi="Times New Roman"/>
          <w:b/>
          <w:szCs w:val="20"/>
          <w:lang w:eastAsia="zh-CN"/>
        </w:rPr>
        <w:t>D</w:t>
      </w:r>
      <w:r w:rsidR="00493D37" w:rsidRPr="00493D37">
        <w:rPr>
          <w:rFonts w:ascii="Times New Roman" w:eastAsiaTheme="minorEastAsia" w:hAnsi="Times New Roman"/>
          <w:b/>
          <w:szCs w:val="20"/>
          <w:lang w:eastAsia="zh-CN"/>
        </w:rPr>
        <w:t>ecide reference point for frequency</w:t>
      </w:r>
      <w:r w:rsidR="00493D37">
        <w:rPr>
          <w:rFonts w:ascii="Times New Roman" w:eastAsiaTheme="minorEastAsia" w:hAnsi="Times New Roman"/>
          <w:b/>
          <w:szCs w:val="20"/>
          <w:lang w:eastAsia="zh-CN"/>
        </w:rPr>
        <w:t xml:space="preserve"> </w:t>
      </w:r>
      <w:r w:rsidR="00493D37" w:rsidRPr="00493D37">
        <w:rPr>
          <w:rFonts w:ascii="Times New Roman" w:eastAsiaTheme="minorEastAsia" w:hAnsi="Times New Roman"/>
          <w:b/>
          <w:szCs w:val="20"/>
          <w:lang w:eastAsia="zh-CN"/>
        </w:rPr>
        <w:t xml:space="preserve">before </w:t>
      </w:r>
      <w:r w:rsidR="00493D37">
        <w:rPr>
          <w:rFonts w:ascii="Times New Roman" w:eastAsiaTheme="minorEastAsia" w:hAnsi="Times New Roman"/>
          <w:b/>
          <w:szCs w:val="20"/>
          <w:lang w:eastAsia="zh-CN"/>
        </w:rPr>
        <w:t>discussing</w:t>
      </w:r>
      <w:r w:rsidR="00493D37" w:rsidRPr="00493D37">
        <w:rPr>
          <w:rFonts w:ascii="Times New Roman" w:eastAsiaTheme="minorEastAsia" w:hAnsi="Times New Roman"/>
          <w:b/>
          <w:szCs w:val="20"/>
          <w:lang w:eastAsia="zh-CN"/>
        </w:rPr>
        <w:t xml:space="preserve"> </w:t>
      </w:r>
      <w:r w:rsidR="00493D37">
        <w:rPr>
          <w:rFonts w:ascii="Times New Roman" w:eastAsiaTheme="minorEastAsia" w:hAnsi="Times New Roman"/>
          <w:b/>
          <w:szCs w:val="20"/>
          <w:lang w:eastAsia="zh-CN"/>
        </w:rPr>
        <w:t xml:space="preserve">the </w:t>
      </w:r>
      <w:r w:rsidR="00493D37" w:rsidRPr="00493D37">
        <w:rPr>
          <w:rFonts w:ascii="Times New Roman" w:eastAsiaTheme="minorEastAsia" w:hAnsi="Times New Roman"/>
          <w:b/>
          <w:szCs w:val="20"/>
          <w:lang w:eastAsia="zh-CN"/>
        </w:rPr>
        <w:t>compensation of common frequency offset</w:t>
      </w:r>
      <w:r w:rsidR="00493D37">
        <w:rPr>
          <w:rFonts w:ascii="Times New Roman" w:eastAsiaTheme="minorEastAsia" w:hAnsi="Times New Roman"/>
          <w:b/>
          <w:szCs w:val="20"/>
          <w:lang w:eastAsia="zh-CN"/>
        </w:rPr>
        <w:t>.</w:t>
      </w:r>
    </w:p>
    <w:bookmarkEnd w:id="4"/>
    <w:bookmarkEnd w:id="5"/>
    <w:bookmarkEnd w:id="6"/>
    <w:p w14:paraId="4DA3D773"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EB6BDE" w14:textId="5585F136" w:rsidR="00B45100" w:rsidRDefault="00B45100" w:rsidP="00F037DF">
      <w:pPr>
        <w:pStyle w:val="a0"/>
        <w:rPr>
          <w:rFonts w:ascii="Times New Roman" w:hAnsi="Times New Roman"/>
          <w:lang w:eastAsia="zh-CN"/>
        </w:rPr>
      </w:pPr>
      <w:r w:rsidRPr="00B45100">
        <w:rPr>
          <w:rFonts w:ascii="Times New Roman" w:hAnsi="Times New Roman"/>
          <w:lang w:eastAsia="zh-CN"/>
        </w:rPr>
        <w:t>In this contribution</w:t>
      </w:r>
      <w:r w:rsidR="006B0D09">
        <w:rPr>
          <w:rFonts w:ascii="Times New Roman" w:hAnsi="Times New Roman"/>
          <w:lang w:eastAsia="zh-CN"/>
        </w:rPr>
        <w:t xml:space="preserve">, </w:t>
      </w:r>
      <w:r w:rsidRPr="00B45100">
        <w:rPr>
          <w:rFonts w:ascii="Times New Roman" w:hAnsi="Times New Roman"/>
          <w:lang w:eastAsia="zh-CN"/>
        </w:rPr>
        <w:t xml:space="preserve">we discussed </w:t>
      </w:r>
      <w:r w:rsidR="006B0D09" w:rsidRPr="006B0D09">
        <w:rPr>
          <w:rFonts w:ascii="Times New Roman" w:hAnsi="Times New Roman"/>
          <w:lang w:eastAsia="zh-CN"/>
        </w:rPr>
        <w:t xml:space="preserve">common timing offset, </w:t>
      </w:r>
      <w:r w:rsidR="007912A1">
        <w:rPr>
          <w:rFonts w:ascii="Times New Roman" w:hAnsi="Times New Roman"/>
          <w:lang w:eastAsia="zh-CN"/>
        </w:rPr>
        <w:t xml:space="preserve">TA update, </w:t>
      </w:r>
      <w:r w:rsidR="006B0D09" w:rsidRPr="006B0D09">
        <w:rPr>
          <w:rFonts w:ascii="Times New Roman" w:hAnsi="Times New Roman"/>
          <w:lang w:eastAsia="zh-CN"/>
        </w:rPr>
        <w:t>common timing drift rate and common frequency offset</w:t>
      </w:r>
      <w:r w:rsidRPr="00B45100">
        <w:rPr>
          <w:rFonts w:ascii="Times New Roman" w:hAnsi="Times New Roman"/>
          <w:lang w:eastAsia="zh-CN"/>
        </w:rPr>
        <w:t xml:space="preserve">, and the following observations and proposals are made. </w:t>
      </w:r>
    </w:p>
    <w:p w14:paraId="413CCE10" w14:textId="327C082C" w:rsidR="00E67694" w:rsidRPr="00B125CD" w:rsidRDefault="00E67694" w:rsidP="00E67694">
      <w:pPr>
        <w:pStyle w:val="a0"/>
        <w:rPr>
          <w:rFonts w:ascii="Times New Roman" w:eastAsia="宋体" w:hAnsi="Times New Roman"/>
          <w:b/>
          <w:bCs/>
          <w:sz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1</w:t>
      </w:r>
      <w:r w:rsidRPr="00D278BA">
        <w:rPr>
          <w:rFonts w:ascii="Times New Roman" w:eastAsiaTheme="minorEastAsia" w:hAnsi="Times New Roman"/>
          <w:b/>
          <w:sz w:val="20"/>
          <w:szCs w:val="20"/>
          <w:lang w:eastAsia="zh-CN"/>
        </w:rPr>
        <w:t xml:space="preserve">: </w:t>
      </w:r>
      <w:r w:rsidR="007912A1" w:rsidRPr="007912A1">
        <w:rPr>
          <w:rFonts w:ascii="Times New Roman" w:eastAsiaTheme="minorEastAsia" w:hAnsi="Times New Roman"/>
          <w:b/>
          <w:sz w:val="20"/>
          <w:szCs w:val="20"/>
          <w:lang w:eastAsia="zh-CN"/>
        </w:rPr>
        <w:t>TA information may be out of date, resulting in the loss of UL performance</w:t>
      </w:r>
      <w:r w:rsidR="006B0D09" w:rsidRPr="006B0D09">
        <w:rPr>
          <w:rFonts w:ascii="Times New Roman" w:eastAsia="宋体" w:hAnsi="Times New Roman"/>
          <w:b/>
          <w:bCs/>
          <w:sz w:val="20"/>
          <w:lang w:eastAsia="zh-CN"/>
        </w:rPr>
        <w:t>.</w:t>
      </w:r>
    </w:p>
    <w:p w14:paraId="00118E09" w14:textId="751A51A8" w:rsidR="00E67694" w:rsidRPr="00D278BA" w:rsidRDefault="00E67694" w:rsidP="00E67694">
      <w:pPr>
        <w:pStyle w:val="a0"/>
        <w:spacing w:beforeLines="50" w:before="120"/>
        <w:rPr>
          <w:rFonts w:ascii="Times New Roman" w:eastAsiaTheme="minorEastAsia" w:hAnsi="Times New Roman"/>
          <w:b/>
          <w:sz w:val="20"/>
          <w:szCs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2</w:t>
      </w:r>
      <w:r w:rsidRPr="00D278BA">
        <w:rPr>
          <w:rFonts w:ascii="Times New Roman" w:eastAsiaTheme="minorEastAsia" w:hAnsi="Times New Roman"/>
          <w:b/>
          <w:sz w:val="20"/>
          <w:szCs w:val="20"/>
          <w:lang w:eastAsia="zh-CN"/>
        </w:rPr>
        <w:t xml:space="preserve">: </w:t>
      </w:r>
      <w:r w:rsidR="00C56789" w:rsidRPr="00C56789">
        <w:rPr>
          <w:rFonts w:ascii="Times New Roman" w:eastAsiaTheme="minorEastAsia" w:hAnsi="Times New Roman"/>
          <w:b/>
          <w:sz w:val="20"/>
          <w:szCs w:val="20"/>
          <w:lang w:eastAsia="zh-CN"/>
        </w:rPr>
        <w:t>The compensation of common frequency offset is related to the reference point for frequency</w:t>
      </w:r>
      <w:r w:rsidR="006B0D09">
        <w:rPr>
          <w:rFonts w:ascii="Times New Roman" w:eastAsiaTheme="minorEastAsia" w:hAnsi="Times New Roman"/>
          <w:b/>
          <w:sz w:val="20"/>
          <w:szCs w:val="20"/>
          <w:lang w:eastAsia="zh-CN"/>
        </w:rPr>
        <w:t>.</w:t>
      </w:r>
    </w:p>
    <w:p w14:paraId="26DD4851" w14:textId="78EC1D34" w:rsidR="006B0D09" w:rsidRPr="00BC11E6" w:rsidRDefault="00EB3DBB" w:rsidP="00BC11E6">
      <w:pPr>
        <w:pStyle w:val="a0"/>
        <w:rPr>
          <w:rFonts w:ascii="Times New Roman" w:eastAsiaTheme="minorEastAsia" w:hAnsi="Times New Roman"/>
          <w:b/>
          <w:sz w:val="20"/>
          <w:szCs w:val="20"/>
          <w:lang w:eastAsia="zh-CN"/>
        </w:rPr>
      </w:pPr>
      <w:r w:rsidRPr="00BC11E6">
        <w:rPr>
          <w:rFonts w:ascii="Times New Roman" w:eastAsiaTheme="minorEastAsia" w:hAnsi="Times New Roman"/>
          <w:b/>
          <w:sz w:val="20"/>
          <w:szCs w:val="20"/>
          <w:lang w:eastAsia="zh-CN"/>
        </w:rPr>
        <w:t>Proposal</w:t>
      </w:r>
      <w:r w:rsidRPr="00C95292">
        <w:rPr>
          <w:rFonts w:ascii="Times New Roman" w:eastAsiaTheme="minorEastAsia" w:hAnsi="Times New Roman"/>
          <w:b/>
          <w:sz w:val="20"/>
          <w:szCs w:val="20"/>
          <w:lang w:eastAsia="zh-CN"/>
        </w:rPr>
        <w:t xml:space="preserve"> </w:t>
      </w:r>
      <w:r w:rsidRPr="00BC11E6">
        <w:rPr>
          <w:rFonts w:ascii="Times New Roman" w:eastAsiaTheme="minorEastAsia" w:hAnsi="Times New Roman"/>
          <w:b/>
          <w:sz w:val="20"/>
          <w:szCs w:val="20"/>
          <w:lang w:eastAsia="zh-CN"/>
        </w:rPr>
        <w:t>1</w:t>
      </w:r>
      <w:r w:rsidR="00FE22D3" w:rsidRPr="00BC11E6">
        <w:rPr>
          <w:rFonts w:ascii="Times New Roman" w:eastAsiaTheme="minorEastAsia" w:hAnsi="Times New Roman"/>
          <w:b/>
          <w:sz w:val="20"/>
          <w:szCs w:val="20"/>
          <w:lang w:eastAsia="zh-CN"/>
        </w:rPr>
        <w:t>:</w:t>
      </w:r>
      <w:r w:rsidR="006B0D09" w:rsidRPr="00BC11E6">
        <w:rPr>
          <w:rFonts w:ascii="Times New Roman" w:eastAsiaTheme="minorEastAsia" w:hAnsi="Times New Roman"/>
          <w:b/>
          <w:sz w:val="20"/>
          <w:szCs w:val="20"/>
          <w:lang w:eastAsia="zh-CN"/>
        </w:rPr>
        <w:t xml:space="preserve"> </w:t>
      </w:r>
      <w:r w:rsidR="007912A1" w:rsidRPr="007912A1">
        <w:rPr>
          <w:rFonts w:ascii="Times New Roman" w:eastAsiaTheme="minorEastAsia" w:hAnsi="Times New Roman"/>
          <w:b/>
          <w:sz w:val="20"/>
          <w:szCs w:val="20"/>
          <w:lang w:eastAsia="zh-CN"/>
        </w:rPr>
        <w:t>The indication of common timing offset value through DL signaling, e.g., SIB or MIB should be supported</w:t>
      </w:r>
      <w:r w:rsidRPr="00BC11E6">
        <w:rPr>
          <w:rFonts w:ascii="Times New Roman" w:eastAsiaTheme="minorEastAsia" w:hAnsi="Times New Roman"/>
          <w:b/>
          <w:sz w:val="20"/>
          <w:szCs w:val="20"/>
          <w:lang w:eastAsia="zh-CN"/>
        </w:rPr>
        <w:t xml:space="preserve">. </w:t>
      </w:r>
    </w:p>
    <w:p w14:paraId="0F098CA6" w14:textId="0E049CBC" w:rsidR="00D85532" w:rsidRDefault="00EB3DBB" w:rsidP="00BC11E6">
      <w:pPr>
        <w:pStyle w:val="a0"/>
        <w:rPr>
          <w:rFonts w:ascii="Times New Roman" w:eastAsiaTheme="minorEastAsia" w:hAnsi="Times New Roman"/>
          <w:b/>
          <w:sz w:val="20"/>
          <w:szCs w:val="20"/>
          <w:lang w:eastAsia="zh-CN"/>
        </w:rPr>
      </w:pPr>
      <w:r w:rsidRPr="00BC11E6">
        <w:rPr>
          <w:rFonts w:ascii="Times New Roman" w:eastAsiaTheme="minorEastAsia" w:hAnsi="Times New Roman"/>
          <w:b/>
          <w:sz w:val="20"/>
          <w:szCs w:val="20"/>
          <w:lang w:eastAsia="zh-CN"/>
        </w:rPr>
        <w:t>Proposal 2</w:t>
      </w:r>
      <w:r w:rsidR="00D85532" w:rsidRPr="00BC11E6">
        <w:rPr>
          <w:rFonts w:ascii="Times New Roman" w:eastAsiaTheme="minorEastAsia" w:hAnsi="Times New Roman" w:hint="eastAsia"/>
          <w:b/>
          <w:sz w:val="20"/>
          <w:szCs w:val="20"/>
          <w:lang w:eastAsia="zh-CN"/>
        </w:rPr>
        <w:t>:</w:t>
      </w:r>
      <w:r w:rsidR="00D85532" w:rsidRPr="00BC11E6">
        <w:rPr>
          <w:rFonts w:ascii="Times New Roman" w:eastAsiaTheme="minorEastAsia" w:hAnsi="Times New Roman"/>
          <w:b/>
          <w:sz w:val="20"/>
          <w:szCs w:val="20"/>
          <w:lang w:eastAsia="zh-CN"/>
        </w:rPr>
        <w:t xml:space="preserve"> </w:t>
      </w:r>
      <w:r w:rsidR="007912A1" w:rsidRPr="007912A1">
        <w:rPr>
          <w:rFonts w:ascii="Times New Roman" w:eastAsiaTheme="minorEastAsia" w:hAnsi="Times New Roman"/>
          <w:b/>
          <w:sz w:val="20"/>
          <w:szCs w:val="20"/>
          <w:lang w:eastAsia="zh-CN"/>
        </w:rPr>
        <w:t>The update of TA information should be considered to guarantee the availability of UL time synchronization</w:t>
      </w:r>
      <w:r w:rsidR="00D85532" w:rsidRPr="00BC11E6">
        <w:rPr>
          <w:rFonts w:ascii="Times New Roman" w:eastAsiaTheme="minorEastAsia" w:hAnsi="Times New Roman"/>
          <w:b/>
          <w:sz w:val="20"/>
          <w:szCs w:val="20"/>
          <w:lang w:eastAsia="zh-CN"/>
        </w:rPr>
        <w:t>.</w:t>
      </w:r>
    </w:p>
    <w:p w14:paraId="61FD7FDB" w14:textId="1F16B4B9" w:rsidR="00FE4E4C" w:rsidRPr="00FE4E4C" w:rsidRDefault="00FE4E4C" w:rsidP="00BC11E6">
      <w:pPr>
        <w:pStyle w:val="a0"/>
        <w:rPr>
          <w:rFonts w:ascii="Times New Roman" w:eastAsiaTheme="minorEastAsia" w:hAnsi="Times New Roman"/>
          <w:b/>
          <w:sz w:val="20"/>
          <w:szCs w:val="20"/>
          <w:lang w:eastAsia="zh-CN"/>
        </w:rPr>
      </w:pPr>
      <w:r w:rsidRPr="00F37AE2">
        <w:rPr>
          <w:rFonts w:ascii="Times New Roman" w:eastAsiaTheme="minorEastAsia" w:hAnsi="Times New Roman"/>
          <w:b/>
          <w:sz w:val="20"/>
          <w:szCs w:val="20"/>
          <w:lang w:eastAsia="zh-CN"/>
        </w:rPr>
        <w:t xml:space="preserve">Proposal </w:t>
      </w:r>
      <w:r>
        <w:rPr>
          <w:rFonts w:ascii="Times New Roman" w:eastAsiaTheme="minorEastAsia" w:hAnsi="Times New Roman" w:hint="eastAsia"/>
          <w:b/>
          <w:sz w:val="20"/>
          <w:szCs w:val="20"/>
          <w:lang w:eastAsia="zh-CN"/>
        </w:rPr>
        <w:t>3</w:t>
      </w:r>
      <w:r w:rsidRPr="00F37AE2">
        <w:rPr>
          <w:rFonts w:ascii="Times New Roman" w:eastAsiaTheme="minorEastAsia" w:hAnsi="Times New Roman"/>
          <w:b/>
          <w:sz w:val="20"/>
          <w:szCs w:val="20"/>
          <w:lang w:eastAsia="zh-CN"/>
        </w:rPr>
        <w:t xml:space="preserve">: The mechanism of TA update should be </w:t>
      </w:r>
      <w:r>
        <w:rPr>
          <w:rFonts w:ascii="Times New Roman" w:eastAsiaTheme="minorEastAsia" w:hAnsi="Times New Roman"/>
          <w:b/>
          <w:sz w:val="20"/>
          <w:szCs w:val="20"/>
          <w:lang w:eastAsia="zh-CN"/>
        </w:rPr>
        <w:t>further studied</w:t>
      </w:r>
      <w:r w:rsidRPr="00F37AE2">
        <w:rPr>
          <w:rFonts w:ascii="Times New Roman" w:eastAsiaTheme="minorEastAsia" w:hAnsi="Times New Roman"/>
          <w:b/>
          <w:sz w:val="20"/>
          <w:szCs w:val="20"/>
          <w:lang w:eastAsia="zh-CN"/>
        </w:rPr>
        <w:t>.</w:t>
      </w:r>
    </w:p>
    <w:p w14:paraId="2D9ECB97" w14:textId="5AD86BFB" w:rsidR="006B0D09" w:rsidRDefault="00FE22D3" w:rsidP="0014115B">
      <w:pPr>
        <w:pStyle w:val="a0"/>
        <w:rPr>
          <w:rFonts w:ascii="Times New Roman" w:eastAsiaTheme="minorEastAsia" w:hAnsi="Times New Roman"/>
          <w:b/>
          <w:sz w:val="20"/>
          <w:szCs w:val="20"/>
          <w:lang w:eastAsia="zh-CN"/>
        </w:rPr>
      </w:pPr>
      <w:r w:rsidRPr="00BC11E6">
        <w:rPr>
          <w:rFonts w:ascii="Times New Roman" w:eastAsiaTheme="minorEastAsia" w:hAnsi="Times New Roman"/>
          <w:b/>
          <w:sz w:val="20"/>
          <w:szCs w:val="20"/>
          <w:lang w:eastAsia="zh-CN"/>
        </w:rPr>
        <w:t>Proposal</w:t>
      </w:r>
      <w:r w:rsidRPr="00C95292">
        <w:rPr>
          <w:rFonts w:ascii="Times New Roman" w:eastAsiaTheme="minorEastAsia" w:hAnsi="Times New Roman"/>
          <w:b/>
          <w:sz w:val="20"/>
          <w:szCs w:val="20"/>
          <w:lang w:eastAsia="zh-CN"/>
        </w:rPr>
        <w:t xml:space="preserve"> </w:t>
      </w:r>
      <w:r w:rsidR="00FE4E4C">
        <w:rPr>
          <w:rFonts w:ascii="Times New Roman" w:eastAsiaTheme="minorEastAsia" w:hAnsi="Times New Roman"/>
          <w:b/>
          <w:sz w:val="20"/>
          <w:szCs w:val="20"/>
          <w:lang w:eastAsia="zh-CN"/>
        </w:rPr>
        <w:t>4</w:t>
      </w:r>
      <w:r w:rsidRPr="00C95292">
        <w:rPr>
          <w:rFonts w:ascii="Times New Roman" w:eastAsiaTheme="minorEastAsia" w:hAnsi="Times New Roman"/>
          <w:b/>
          <w:sz w:val="20"/>
          <w:szCs w:val="20"/>
          <w:lang w:eastAsia="zh-CN"/>
        </w:rPr>
        <w:t xml:space="preserve">: </w:t>
      </w:r>
      <w:r w:rsidR="00CD0DA9">
        <w:rPr>
          <w:rFonts w:ascii="Times New Roman" w:eastAsiaTheme="minorEastAsia" w:hAnsi="Times New Roman"/>
          <w:b/>
          <w:sz w:val="20"/>
          <w:szCs w:val="20"/>
          <w:lang w:eastAsia="zh-CN"/>
        </w:rPr>
        <w:t xml:space="preserve">Whether to </w:t>
      </w:r>
      <w:r w:rsidR="00CD0DA9" w:rsidRPr="007715C4">
        <w:rPr>
          <w:rFonts w:ascii="Times New Roman" w:eastAsiaTheme="minorEastAsia" w:hAnsi="Times New Roman"/>
          <w:b/>
          <w:sz w:val="20"/>
          <w:szCs w:val="20"/>
          <w:lang w:eastAsia="zh-CN"/>
        </w:rPr>
        <w:t>broadcast</w:t>
      </w:r>
      <w:r w:rsidR="00CD0DA9">
        <w:rPr>
          <w:rFonts w:ascii="Times New Roman" w:eastAsiaTheme="minorEastAsia" w:hAnsi="Times New Roman"/>
          <w:b/>
          <w:sz w:val="20"/>
          <w:szCs w:val="20"/>
          <w:lang w:eastAsia="zh-CN"/>
        </w:rPr>
        <w:t xml:space="preserve"> a </w:t>
      </w:r>
      <w:r w:rsidR="00CD0DA9" w:rsidRPr="007715C4">
        <w:rPr>
          <w:rFonts w:ascii="Times New Roman" w:eastAsiaTheme="minorEastAsia" w:hAnsi="Times New Roman"/>
          <w:b/>
          <w:sz w:val="20"/>
          <w:szCs w:val="20"/>
          <w:lang w:eastAsia="zh-CN"/>
        </w:rPr>
        <w:t>common timing drift rate</w:t>
      </w:r>
      <w:r w:rsidR="00CD0DA9">
        <w:rPr>
          <w:rFonts w:ascii="Times New Roman" w:eastAsiaTheme="minorEastAsia" w:hAnsi="Times New Roman"/>
          <w:b/>
          <w:sz w:val="20"/>
          <w:szCs w:val="20"/>
          <w:lang w:eastAsia="zh-CN"/>
        </w:rPr>
        <w:t xml:space="preserve"> and how to use the </w:t>
      </w:r>
      <w:r w:rsidR="00CD0DA9" w:rsidRPr="007715C4">
        <w:rPr>
          <w:rFonts w:ascii="Times New Roman" w:eastAsiaTheme="minorEastAsia" w:hAnsi="Times New Roman"/>
          <w:b/>
          <w:sz w:val="20"/>
          <w:szCs w:val="20"/>
          <w:lang w:eastAsia="zh-CN"/>
        </w:rPr>
        <w:t>common timing drift rate</w:t>
      </w:r>
      <w:r w:rsidR="00CD0DA9">
        <w:rPr>
          <w:rFonts w:ascii="Times New Roman" w:eastAsiaTheme="minorEastAsia" w:hAnsi="Times New Roman"/>
          <w:b/>
          <w:sz w:val="20"/>
          <w:szCs w:val="20"/>
          <w:lang w:eastAsia="zh-CN"/>
        </w:rPr>
        <w:t xml:space="preserve"> </w:t>
      </w:r>
      <w:r w:rsidR="00C56789">
        <w:rPr>
          <w:rFonts w:ascii="Times New Roman" w:eastAsiaTheme="minorEastAsia" w:hAnsi="Times New Roman"/>
          <w:b/>
          <w:sz w:val="20"/>
          <w:szCs w:val="20"/>
          <w:lang w:eastAsia="zh-CN"/>
        </w:rPr>
        <w:t>need</w:t>
      </w:r>
      <w:r w:rsidR="00CD0DA9" w:rsidRPr="007715C4">
        <w:rPr>
          <w:rFonts w:ascii="Times New Roman" w:eastAsiaTheme="minorEastAsia" w:hAnsi="Times New Roman"/>
          <w:b/>
          <w:sz w:val="20"/>
          <w:szCs w:val="20"/>
          <w:lang w:eastAsia="zh-CN"/>
        </w:rPr>
        <w:t xml:space="preserve"> further </w:t>
      </w:r>
      <w:r w:rsidR="00CD0DA9">
        <w:rPr>
          <w:rFonts w:ascii="Times New Roman" w:eastAsiaTheme="minorEastAsia" w:hAnsi="Times New Roman"/>
          <w:b/>
          <w:sz w:val="20"/>
          <w:szCs w:val="20"/>
          <w:lang w:eastAsia="zh-CN"/>
        </w:rPr>
        <w:t>study</w:t>
      </w:r>
      <w:r w:rsidRPr="00C95292">
        <w:rPr>
          <w:rFonts w:ascii="Times New Roman" w:eastAsiaTheme="minorEastAsia" w:hAnsi="Times New Roman"/>
          <w:b/>
          <w:sz w:val="20"/>
          <w:szCs w:val="20"/>
          <w:lang w:eastAsia="zh-CN"/>
        </w:rPr>
        <w:t>.</w:t>
      </w:r>
    </w:p>
    <w:p w14:paraId="7C1EB84D" w14:textId="1C2537BF" w:rsidR="00CD0DA9" w:rsidRPr="00BC11E6" w:rsidRDefault="00CD0DA9" w:rsidP="0014115B">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Proposal </w:t>
      </w:r>
      <w:r w:rsidR="00FE4E4C">
        <w:rPr>
          <w:rFonts w:ascii="Times New Roman" w:eastAsiaTheme="minorEastAsia" w:hAnsi="Times New Roman"/>
          <w:b/>
          <w:sz w:val="20"/>
          <w:szCs w:val="20"/>
          <w:lang w:eastAsia="zh-CN"/>
        </w:rPr>
        <w:t>5</w:t>
      </w:r>
      <w:r>
        <w:rPr>
          <w:rFonts w:ascii="Times New Roman" w:eastAsiaTheme="minorEastAsia" w:hAnsi="Times New Roman"/>
          <w:b/>
          <w:sz w:val="20"/>
          <w:szCs w:val="20"/>
          <w:lang w:eastAsia="zh-CN"/>
        </w:rPr>
        <w:t>:</w:t>
      </w:r>
      <w:r w:rsidRPr="00BC11E6">
        <w:rPr>
          <w:rFonts w:ascii="Times New Roman" w:eastAsiaTheme="minorEastAsia" w:hAnsi="Times New Roman"/>
          <w:b/>
          <w:sz w:val="20"/>
          <w:szCs w:val="20"/>
          <w:lang w:eastAsia="zh-CN"/>
        </w:rPr>
        <w:t xml:space="preserve"> Decide reference point for frequency before discussing the compensation of common frequency offset.</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56A24467" w:rsidR="00F037DF" w:rsidRDefault="007718D8"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15" w:name="_Ref534204091"/>
      <w:bookmarkStart w:id="16" w:name="_Ref4680199"/>
      <w:bookmarkStart w:id="17" w:name="_Ref16431124"/>
      <w:r w:rsidRPr="007718D8">
        <w:rPr>
          <w:rFonts w:ascii="Times New Roman" w:eastAsia="Times New Roman" w:hAnsi="Times New Roman"/>
          <w:color w:val="000000"/>
          <w:kern w:val="0"/>
          <w:sz w:val="20"/>
          <w:szCs w:val="24"/>
          <w:lang w:eastAsia="en-US"/>
        </w:rPr>
        <w:t>Chairman Notes, 3GPP TSG RAN WG1 #10</w:t>
      </w:r>
      <w:r w:rsidR="00B84AAA">
        <w:rPr>
          <w:rFonts w:ascii="Times New Roman" w:eastAsia="Times New Roman" w:hAnsi="Times New Roman"/>
          <w:color w:val="000000"/>
          <w:kern w:val="0"/>
          <w:sz w:val="20"/>
          <w:szCs w:val="24"/>
          <w:lang w:eastAsia="en-US"/>
        </w:rPr>
        <w:t>3</w:t>
      </w:r>
      <w:r w:rsidRPr="007718D8">
        <w:rPr>
          <w:rFonts w:ascii="Times New Roman" w:eastAsia="Times New Roman" w:hAnsi="Times New Roman"/>
          <w:color w:val="000000"/>
          <w:kern w:val="0"/>
          <w:sz w:val="20"/>
          <w:szCs w:val="24"/>
          <w:lang w:eastAsia="en-US"/>
        </w:rPr>
        <w:t xml:space="preserve"> meeting.</w:t>
      </w:r>
    </w:p>
    <w:p w14:paraId="7916B748" w14:textId="07F922F2" w:rsidR="008F7129" w:rsidRPr="007718D8" w:rsidRDefault="007718D8" w:rsidP="007718D8">
      <w:pPr>
        <w:pStyle w:val="a0"/>
        <w:numPr>
          <w:ilvl w:val="0"/>
          <w:numId w:val="3"/>
        </w:numPr>
        <w:rPr>
          <w:rFonts w:ascii="Times New Roman" w:eastAsia="Times New Roman" w:hAnsi="Times New Roman"/>
          <w:color w:val="000000"/>
          <w:kern w:val="0"/>
          <w:sz w:val="20"/>
        </w:rPr>
      </w:pPr>
      <w:r w:rsidRPr="007718D8">
        <w:rPr>
          <w:rFonts w:ascii="Times New Roman" w:eastAsia="Times New Roman" w:hAnsi="Times New Roman"/>
          <w:color w:val="000000"/>
          <w:kern w:val="0"/>
          <w:sz w:val="20"/>
        </w:rPr>
        <w:t>TR 38.821 V16.0.0, Solutions for NR to support non-terrestrial networks.</w:t>
      </w:r>
      <w:bookmarkEnd w:id="15"/>
      <w:bookmarkEnd w:id="16"/>
      <w:bookmarkEnd w:id="17"/>
    </w:p>
    <w:sectPr w:rsidR="008F7129" w:rsidRPr="007718D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D50B2" w14:textId="77777777" w:rsidR="00D264C8" w:rsidRDefault="00D264C8" w:rsidP="00020608">
      <w:r>
        <w:separator/>
      </w:r>
    </w:p>
  </w:endnote>
  <w:endnote w:type="continuationSeparator" w:id="0">
    <w:p w14:paraId="4D376C9C" w14:textId="77777777" w:rsidR="00D264C8" w:rsidRDefault="00D264C8" w:rsidP="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3767C" w14:textId="77777777" w:rsidR="00D264C8" w:rsidRDefault="00D264C8" w:rsidP="00020608">
      <w:r>
        <w:separator/>
      </w:r>
    </w:p>
  </w:footnote>
  <w:footnote w:type="continuationSeparator" w:id="0">
    <w:p w14:paraId="2126074B" w14:textId="77777777" w:rsidR="00D264C8" w:rsidRDefault="00D264C8" w:rsidP="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EF8"/>
    <w:multiLevelType w:val="hybridMultilevel"/>
    <w:tmpl w:val="D09C9CCC"/>
    <w:lvl w:ilvl="0" w:tplc="04090005">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B68BC"/>
    <w:multiLevelType w:val="hybridMultilevel"/>
    <w:tmpl w:val="68A28FBA"/>
    <w:lvl w:ilvl="0" w:tplc="CCD0E7D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B34BD6"/>
    <w:multiLevelType w:val="hybridMultilevel"/>
    <w:tmpl w:val="419E9CD4"/>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3906"/>
    <w:multiLevelType w:val="hybridMultilevel"/>
    <w:tmpl w:val="D2C21B88"/>
    <w:lvl w:ilvl="0" w:tplc="A5EE3BC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7147DB"/>
    <w:multiLevelType w:val="hybridMultilevel"/>
    <w:tmpl w:val="6B96B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9F15DF0"/>
    <w:multiLevelType w:val="hybridMultilevel"/>
    <w:tmpl w:val="2968E3E4"/>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31C2084"/>
    <w:multiLevelType w:val="hybridMultilevel"/>
    <w:tmpl w:val="70EC87DA"/>
    <w:lvl w:ilvl="0" w:tplc="2F9C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DF1F3F"/>
    <w:multiLevelType w:val="hybridMultilevel"/>
    <w:tmpl w:val="DE281EC8"/>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9FF5F3D"/>
    <w:multiLevelType w:val="hybridMultilevel"/>
    <w:tmpl w:val="C464C6AA"/>
    <w:lvl w:ilvl="0" w:tplc="931AF72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7B4D50"/>
    <w:multiLevelType w:val="hybridMultilevel"/>
    <w:tmpl w:val="A6BE67FE"/>
    <w:lvl w:ilvl="0" w:tplc="5DC4B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D2A39"/>
    <w:multiLevelType w:val="hybridMultilevel"/>
    <w:tmpl w:val="0166124E"/>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2A05A6"/>
    <w:multiLevelType w:val="hybridMultilevel"/>
    <w:tmpl w:val="D0DC0DD4"/>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8705D"/>
    <w:multiLevelType w:val="hybridMultilevel"/>
    <w:tmpl w:val="C9F2CCEC"/>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47F848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3B029C"/>
    <w:multiLevelType w:val="hybridMultilevel"/>
    <w:tmpl w:val="6F9040B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623F9"/>
    <w:multiLevelType w:val="hybridMultilevel"/>
    <w:tmpl w:val="689C7E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B70104"/>
    <w:multiLevelType w:val="hybridMultilevel"/>
    <w:tmpl w:val="47365C0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DB24093"/>
    <w:multiLevelType w:val="multilevel"/>
    <w:tmpl w:val="0B948B74"/>
    <w:lvl w:ilvl="0">
      <w:start w:val="1"/>
      <w:numFmt w:val="bullet"/>
      <w:lvlText w:val=""/>
      <w:lvlJc w:val="left"/>
      <w:pPr>
        <w:ind w:left="708" w:hanging="425"/>
      </w:pPr>
      <w:rPr>
        <w:rFonts w:ascii="Wingdings" w:hAnsi="Wingdings" w:hint="default"/>
      </w:rPr>
    </w:lvl>
    <w:lvl w:ilvl="1">
      <w:start w:val="1"/>
      <w:numFmt w:val="decimal"/>
      <w:lvlText w:val="%1.%2"/>
      <w:lvlJc w:val="left"/>
      <w:pPr>
        <w:ind w:left="1275" w:hanging="567"/>
      </w:pPr>
    </w:lvl>
    <w:lvl w:ilvl="2">
      <w:start w:val="1"/>
      <w:numFmt w:val="decimal"/>
      <w:lvlText w:val="%1.%2.%3"/>
      <w:lvlJc w:val="left"/>
      <w:pPr>
        <w:ind w:left="1701" w:hanging="567"/>
      </w:pPr>
    </w:lvl>
    <w:lvl w:ilvl="3">
      <w:start w:val="1"/>
      <w:numFmt w:val="decimal"/>
      <w:lvlText w:val="%1.%2.%3.%4"/>
      <w:lvlJc w:val="left"/>
      <w:pPr>
        <w:ind w:left="2267" w:hanging="708"/>
      </w:pPr>
    </w:lvl>
    <w:lvl w:ilvl="4">
      <w:start w:val="1"/>
      <w:numFmt w:val="decimal"/>
      <w:lvlText w:val="%1.%2.%3.%4.%5"/>
      <w:lvlJc w:val="left"/>
      <w:pPr>
        <w:ind w:left="2834" w:hanging="850"/>
      </w:pPr>
    </w:lvl>
    <w:lvl w:ilvl="5">
      <w:start w:val="1"/>
      <w:numFmt w:val="decimal"/>
      <w:lvlText w:val="%1.%2.%3.%4.%5.%6"/>
      <w:lvlJc w:val="left"/>
      <w:pPr>
        <w:ind w:left="3543" w:hanging="1134"/>
      </w:pPr>
    </w:lvl>
    <w:lvl w:ilvl="6">
      <w:start w:val="1"/>
      <w:numFmt w:val="decimal"/>
      <w:lvlText w:val="%1.%2.%3.%4.%5.%6.%7"/>
      <w:lvlJc w:val="left"/>
      <w:pPr>
        <w:ind w:left="4110" w:hanging="1276"/>
      </w:pPr>
    </w:lvl>
    <w:lvl w:ilvl="7">
      <w:start w:val="1"/>
      <w:numFmt w:val="decimal"/>
      <w:lvlText w:val="%1.%2.%3.%4.%5.%6.%7.%8"/>
      <w:lvlJc w:val="left"/>
      <w:pPr>
        <w:ind w:left="4677" w:hanging="1418"/>
      </w:pPr>
    </w:lvl>
    <w:lvl w:ilvl="8">
      <w:start w:val="1"/>
      <w:numFmt w:val="decimal"/>
      <w:lvlText w:val="%1.%2.%3.%4.%5.%6.%7.%8.%9"/>
      <w:lvlJc w:val="left"/>
      <w:pPr>
        <w:ind w:left="5385" w:hanging="1700"/>
      </w:pPr>
    </w:lvl>
  </w:abstractNum>
  <w:abstractNum w:abstractNumId="3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2126A3"/>
    <w:multiLevelType w:val="hybridMultilevel"/>
    <w:tmpl w:val="820227E8"/>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6C82030C"/>
    <w:multiLevelType w:val="hybridMultilevel"/>
    <w:tmpl w:val="3ED863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6717A6"/>
    <w:multiLevelType w:val="hybridMultilevel"/>
    <w:tmpl w:val="FFAE3D7C"/>
    <w:lvl w:ilvl="0" w:tplc="112068B4">
      <w:start w:val="1"/>
      <w:numFmt w:val="bullet"/>
      <w:lvlText w:val="-"/>
      <w:lvlJc w:val="left"/>
      <w:pPr>
        <w:ind w:left="846" w:hanging="420"/>
      </w:pPr>
      <w:rPr>
        <w:rFonts w:ascii="Courier New" w:hAnsi="Courier New"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777935BE"/>
    <w:multiLevelType w:val="hybridMultilevel"/>
    <w:tmpl w:val="43742968"/>
    <w:lvl w:ilvl="0" w:tplc="019E84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14F2D"/>
    <w:multiLevelType w:val="hybridMultilevel"/>
    <w:tmpl w:val="820227E8"/>
    <w:lvl w:ilvl="0" w:tplc="CCD0E7D0">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54F66"/>
    <w:multiLevelType w:val="hybridMultilevel"/>
    <w:tmpl w:val="A10A8F7E"/>
    <w:lvl w:ilvl="0" w:tplc="112068B4">
      <w:start w:val="1"/>
      <w:numFmt w:val="bullet"/>
      <w:lvlText w:val="-"/>
      <w:lvlJc w:val="left"/>
      <w:pPr>
        <w:ind w:left="704"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6"/>
  </w:num>
  <w:num w:numId="2">
    <w:abstractNumId w:val="40"/>
  </w:num>
  <w:num w:numId="3">
    <w:abstractNumId w:val="47"/>
  </w:num>
  <w:num w:numId="4">
    <w:abstractNumId w:val="31"/>
  </w:num>
  <w:num w:numId="5">
    <w:abstractNumId w:val="10"/>
  </w:num>
  <w:num w:numId="6">
    <w:abstractNumId w:val="24"/>
  </w:num>
  <w:num w:numId="7">
    <w:abstractNumId w:val="29"/>
  </w:num>
  <w:num w:numId="8">
    <w:abstractNumId w:val="9"/>
  </w:num>
  <w:num w:numId="9">
    <w:abstractNumId w:val="44"/>
  </w:num>
  <w:num w:numId="10">
    <w:abstractNumId w:val="42"/>
  </w:num>
  <w:num w:numId="11">
    <w:abstractNumId w:val="30"/>
  </w:num>
  <w:num w:numId="12">
    <w:abstractNumId w:val="38"/>
  </w:num>
  <w:num w:numId="13">
    <w:abstractNumId w:val="43"/>
  </w:num>
  <w:num w:numId="14">
    <w:abstractNumId w:val="28"/>
  </w:num>
  <w:num w:numId="15">
    <w:abstractNumId w:val="5"/>
  </w:num>
  <w:num w:numId="16">
    <w:abstractNumId w:val="32"/>
  </w:num>
  <w:num w:numId="17">
    <w:abstractNumId w:val="41"/>
  </w:num>
  <w:num w:numId="18">
    <w:abstractNumId w:val="45"/>
  </w:num>
  <w:num w:numId="19">
    <w:abstractNumId w:val="0"/>
  </w:num>
  <w:num w:numId="20">
    <w:abstractNumId w:val="2"/>
  </w:num>
  <w:num w:numId="21">
    <w:abstractNumId w:val="3"/>
  </w:num>
  <w:num w:numId="22">
    <w:abstractNumId w:val="21"/>
  </w:num>
  <w:num w:numId="23">
    <w:abstractNumId w:val="18"/>
  </w:num>
  <w:num w:numId="24">
    <w:abstractNumId w:val="26"/>
  </w:num>
  <w:num w:numId="25">
    <w:abstractNumId w:val="39"/>
  </w:num>
  <w:num w:numId="26">
    <w:abstractNumId w:val="34"/>
  </w:num>
  <w:num w:numId="27">
    <w:abstractNumId w:val="36"/>
  </w:num>
  <w:num w:numId="28">
    <w:abstractNumId w:val="48"/>
  </w:num>
  <w:num w:numId="29">
    <w:abstractNumId w:val="20"/>
  </w:num>
  <w:num w:numId="30">
    <w:abstractNumId w:val="14"/>
  </w:num>
  <w:num w:numId="31">
    <w:abstractNumId w:val="6"/>
  </w:num>
  <w:num w:numId="32">
    <w:abstractNumId w:val="7"/>
  </w:num>
  <w:num w:numId="33">
    <w:abstractNumId w:val="16"/>
  </w:num>
  <w:num w:numId="34">
    <w:abstractNumId w:val="13"/>
  </w:num>
  <w:num w:numId="35">
    <w:abstractNumId w:val="19"/>
  </w:num>
  <w:num w:numId="36">
    <w:abstractNumId w:val="33"/>
  </w:num>
  <w:num w:numId="37">
    <w:abstractNumId w:val="12"/>
  </w:num>
  <w:num w:numId="38">
    <w:abstractNumId w:val="35"/>
  </w:num>
  <w:num w:numId="39">
    <w:abstractNumId w:val="22"/>
  </w:num>
  <w:num w:numId="40">
    <w:abstractNumId w:val="8"/>
  </w:num>
  <w:num w:numId="41">
    <w:abstractNumId w:val="1"/>
  </w:num>
  <w:num w:numId="42">
    <w:abstractNumId w:val="15"/>
  </w:num>
  <w:num w:numId="43">
    <w:abstractNumId w:val="25"/>
  </w:num>
  <w:num w:numId="44">
    <w:abstractNumId w:val="23"/>
  </w:num>
  <w:num w:numId="45">
    <w:abstractNumId w:val="11"/>
  </w:num>
  <w:num w:numId="46">
    <w:abstractNumId w:val="27"/>
  </w:num>
  <w:num w:numId="47">
    <w:abstractNumId w:val="4"/>
  </w:num>
  <w:num w:numId="48">
    <w:abstractNumId w:val="37"/>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M0NrY0NDU0NTZW0lEKTi0uzszPAykwNKgFAKlKhvgtAAAA"/>
  </w:docVars>
  <w:rsids>
    <w:rsidRoot w:val="00F037DF"/>
    <w:rsid w:val="00003C74"/>
    <w:rsid w:val="000048C0"/>
    <w:rsid w:val="00006DAF"/>
    <w:rsid w:val="00007BA7"/>
    <w:rsid w:val="00010E1D"/>
    <w:rsid w:val="0001170F"/>
    <w:rsid w:val="000144EA"/>
    <w:rsid w:val="00014E09"/>
    <w:rsid w:val="00020608"/>
    <w:rsid w:val="00024F05"/>
    <w:rsid w:val="00025784"/>
    <w:rsid w:val="00026B44"/>
    <w:rsid w:val="00043C8A"/>
    <w:rsid w:val="00044447"/>
    <w:rsid w:val="00044AA6"/>
    <w:rsid w:val="00046B6E"/>
    <w:rsid w:val="000507F1"/>
    <w:rsid w:val="00050E60"/>
    <w:rsid w:val="0005110A"/>
    <w:rsid w:val="00051686"/>
    <w:rsid w:val="00053329"/>
    <w:rsid w:val="0005397B"/>
    <w:rsid w:val="00054FEE"/>
    <w:rsid w:val="00055C60"/>
    <w:rsid w:val="00055EB7"/>
    <w:rsid w:val="00057451"/>
    <w:rsid w:val="00057D5F"/>
    <w:rsid w:val="0006050C"/>
    <w:rsid w:val="00060707"/>
    <w:rsid w:val="00062ACF"/>
    <w:rsid w:val="00064209"/>
    <w:rsid w:val="00064BF4"/>
    <w:rsid w:val="00065E85"/>
    <w:rsid w:val="000722A7"/>
    <w:rsid w:val="000722D5"/>
    <w:rsid w:val="00073E40"/>
    <w:rsid w:val="00077578"/>
    <w:rsid w:val="00080CFE"/>
    <w:rsid w:val="000847D1"/>
    <w:rsid w:val="00084BC1"/>
    <w:rsid w:val="00085D06"/>
    <w:rsid w:val="000879A5"/>
    <w:rsid w:val="00090F2F"/>
    <w:rsid w:val="000916D2"/>
    <w:rsid w:val="00091833"/>
    <w:rsid w:val="00091A57"/>
    <w:rsid w:val="000926C9"/>
    <w:rsid w:val="000938A8"/>
    <w:rsid w:val="00095C3F"/>
    <w:rsid w:val="00097786"/>
    <w:rsid w:val="000A00E4"/>
    <w:rsid w:val="000A05EB"/>
    <w:rsid w:val="000A1394"/>
    <w:rsid w:val="000A5744"/>
    <w:rsid w:val="000A5F2F"/>
    <w:rsid w:val="000A6273"/>
    <w:rsid w:val="000A6FE5"/>
    <w:rsid w:val="000B4B7D"/>
    <w:rsid w:val="000B7F1F"/>
    <w:rsid w:val="000C1055"/>
    <w:rsid w:val="000C2052"/>
    <w:rsid w:val="000C229F"/>
    <w:rsid w:val="000C2FC5"/>
    <w:rsid w:val="000C5853"/>
    <w:rsid w:val="000C5914"/>
    <w:rsid w:val="000C6ADC"/>
    <w:rsid w:val="000D0B5F"/>
    <w:rsid w:val="000D0FD7"/>
    <w:rsid w:val="000D2AD4"/>
    <w:rsid w:val="000D5B37"/>
    <w:rsid w:val="000D6194"/>
    <w:rsid w:val="000D6873"/>
    <w:rsid w:val="000D69D6"/>
    <w:rsid w:val="000D6F67"/>
    <w:rsid w:val="000E07EB"/>
    <w:rsid w:val="000E44E0"/>
    <w:rsid w:val="000E5E80"/>
    <w:rsid w:val="000E68C9"/>
    <w:rsid w:val="000E7386"/>
    <w:rsid w:val="000E7A92"/>
    <w:rsid w:val="000F037B"/>
    <w:rsid w:val="000F104A"/>
    <w:rsid w:val="000F1B2F"/>
    <w:rsid w:val="00100F55"/>
    <w:rsid w:val="001029D9"/>
    <w:rsid w:val="00103976"/>
    <w:rsid w:val="00103D11"/>
    <w:rsid w:val="00104669"/>
    <w:rsid w:val="00104A88"/>
    <w:rsid w:val="00111EA4"/>
    <w:rsid w:val="00113E92"/>
    <w:rsid w:val="00114FCF"/>
    <w:rsid w:val="0011560A"/>
    <w:rsid w:val="00115C6E"/>
    <w:rsid w:val="0011661C"/>
    <w:rsid w:val="00121944"/>
    <w:rsid w:val="0012270E"/>
    <w:rsid w:val="00122B1D"/>
    <w:rsid w:val="001236B0"/>
    <w:rsid w:val="00125775"/>
    <w:rsid w:val="00126592"/>
    <w:rsid w:val="001271B0"/>
    <w:rsid w:val="00127622"/>
    <w:rsid w:val="00130016"/>
    <w:rsid w:val="0014115B"/>
    <w:rsid w:val="0014137D"/>
    <w:rsid w:val="00142169"/>
    <w:rsid w:val="0014249A"/>
    <w:rsid w:val="001426B9"/>
    <w:rsid w:val="00142A48"/>
    <w:rsid w:val="00146C65"/>
    <w:rsid w:val="001501DA"/>
    <w:rsid w:val="00151439"/>
    <w:rsid w:val="001518A8"/>
    <w:rsid w:val="00151CAD"/>
    <w:rsid w:val="001521D0"/>
    <w:rsid w:val="0015245F"/>
    <w:rsid w:val="0015256B"/>
    <w:rsid w:val="0015293F"/>
    <w:rsid w:val="00153B97"/>
    <w:rsid w:val="00154D46"/>
    <w:rsid w:val="00155DD3"/>
    <w:rsid w:val="00156D34"/>
    <w:rsid w:val="001604AC"/>
    <w:rsid w:val="001620CB"/>
    <w:rsid w:val="001624A9"/>
    <w:rsid w:val="0016344D"/>
    <w:rsid w:val="00163463"/>
    <w:rsid w:val="00164B50"/>
    <w:rsid w:val="00164DAC"/>
    <w:rsid w:val="001679E5"/>
    <w:rsid w:val="00171060"/>
    <w:rsid w:val="00172DBF"/>
    <w:rsid w:val="00174742"/>
    <w:rsid w:val="00177DD1"/>
    <w:rsid w:val="001821B9"/>
    <w:rsid w:val="0018453C"/>
    <w:rsid w:val="00185271"/>
    <w:rsid w:val="001853D5"/>
    <w:rsid w:val="00186B55"/>
    <w:rsid w:val="00187C8F"/>
    <w:rsid w:val="00191407"/>
    <w:rsid w:val="00191C4D"/>
    <w:rsid w:val="001A047C"/>
    <w:rsid w:val="001A396F"/>
    <w:rsid w:val="001A62D2"/>
    <w:rsid w:val="001A6726"/>
    <w:rsid w:val="001A6D1E"/>
    <w:rsid w:val="001B06F5"/>
    <w:rsid w:val="001B1E6B"/>
    <w:rsid w:val="001B1F3B"/>
    <w:rsid w:val="001B4968"/>
    <w:rsid w:val="001B4CA1"/>
    <w:rsid w:val="001B56F9"/>
    <w:rsid w:val="001B58E7"/>
    <w:rsid w:val="001C0517"/>
    <w:rsid w:val="001C0E19"/>
    <w:rsid w:val="001C1AE0"/>
    <w:rsid w:val="001C1BD5"/>
    <w:rsid w:val="001C234C"/>
    <w:rsid w:val="001C239D"/>
    <w:rsid w:val="001C2B3A"/>
    <w:rsid w:val="001C2BE7"/>
    <w:rsid w:val="001C3308"/>
    <w:rsid w:val="001C368E"/>
    <w:rsid w:val="001C41D5"/>
    <w:rsid w:val="001C42A1"/>
    <w:rsid w:val="001C4986"/>
    <w:rsid w:val="001C7B17"/>
    <w:rsid w:val="001C7F8B"/>
    <w:rsid w:val="001D2467"/>
    <w:rsid w:val="001D313A"/>
    <w:rsid w:val="001D46FD"/>
    <w:rsid w:val="001D53E7"/>
    <w:rsid w:val="001E7997"/>
    <w:rsid w:val="001E79A7"/>
    <w:rsid w:val="001F026E"/>
    <w:rsid w:val="001F789E"/>
    <w:rsid w:val="001F7A4E"/>
    <w:rsid w:val="00201948"/>
    <w:rsid w:val="00201E45"/>
    <w:rsid w:val="002025A0"/>
    <w:rsid w:val="00204AB0"/>
    <w:rsid w:val="00207765"/>
    <w:rsid w:val="00207BD6"/>
    <w:rsid w:val="00211120"/>
    <w:rsid w:val="00211BA7"/>
    <w:rsid w:val="00212978"/>
    <w:rsid w:val="00212B23"/>
    <w:rsid w:val="002153B3"/>
    <w:rsid w:val="00217450"/>
    <w:rsid w:val="00220EBF"/>
    <w:rsid w:val="002237C1"/>
    <w:rsid w:val="002238D9"/>
    <w:rsid w:val="00224523"/>
    <w:rsid w:val="00224E2F"/>
    <w:rsid w:val="00225273"/>
    <w:rsid w:val="00227EE4"/>
    <w:rsid w:val="0023084E"/>
    <w:rsid w:val="0023126E"/>
    <w:rsid w:val="00231CBC"/>
    <w:rsid w:val="002345F1"/>
    <w:rsid w:val="0023779D"/>
    <w:rsid w:val="0024199C"/>
    <w:rsid w:val="00242D4F"/>
    <w:rsid w:val="00245CE6"/>
    <w:rsid w:val="0024691E"/>
    <w:rsid w:val="00247DD3"/>
    <w:rsid w:val="00247F98"/>
    <w:rsid w:val="002520A3"/>
    <w:rsid w:val="00253EA7"/>
    <w:rsid w:val="00255F35"/>
    <w:rsid w:val="00256E06"/>
    <w:rsid w:val="00256F82"/>
    <w:rsid w:val="002571C1"/>
    <w:rsid w:val="00257872"/>
    <w:rsid w:val="00261927"/>
    <w:rsid w:val="00265670"/>
    <w:rsid w:val="00265F2B"/>
    <w:rsid w:val="002674BA"/>
    <w:rsid w:val="00271214"/>
    <w:rsid w:val="0027197D"/>
    <w:rsid w:val="002722BF"/>
    <w:rsid w:val="002723D4"/>
    <w:rsid w:val="00272CC8"/>
    <w:rsid w:val="0027344C"/>
    <w:rsid w:val="0027746B"/>
    <w:rsid w:val="00280ECA"/>
    <w:rsid w:val="00282D3B"/>
    <w:rsid w:val="0028319E"/>
    <w:rsid w:val="00283497"/>
    <w:rsid w:val="00284AAA"/>
    <w:rsid w:val="00284CCE"/>
    <w:rsid w:val="002850ED"/>
    <w:rsid w:val="00286F70"/>
    <w:rsid w:val="002911DF"/>
    <w:rsid w:val="002914D0"/>
    <w:rsid w:val="00293B57"/>
    <w:rsid w:val="002943BA"/>
    <w:rsid w:val="00296FDD"/>
    <w:rsid w:val="002A2E93"/>
    <w:rsid w:val="002A4678"/>
    <w:rsid w:val="002A6F8E"/>
    <w:rsid w:val="002A7C9A"/>
    <w:rsid w:val="002B269B"/>
    <w:rsid w:val="002B3856"/>
    <w:rsid w:val="002B3A85"/>
    <w:rsid w:val="002B4027"/>
    <w:rsid w:val="002B41AD"/>
    <w:rsid w:val="002B50AC"/>
    <w:rsid w:val="002B584B"/>
    <w:rsid w:val="002B6222"/>
    <w:rsid w:val="002B654E"/>
    <w:rsid w:val="002B6C6F"/>
    <w:rsid w:val="002B7026"/>
    <w:rsid w:val="002C0EE2"/>
    <w:rsid w:val="002C5B55"/>
    <w:rsid w:val="002D1A24"/>
    <w:rsid w:val="002D2A4E"/>
    <w:rsid w:val="002D4509"/>
    <w:rsid w:val="002D7C47"/>
    <w:rsid w:val="002E40CD"/>
    <w:rsid w:val="002E78DA"/>
    <w:rsid w:val="002E7F22"/>
    <w:rsid w:val="002F0C42"/>
    <w:rsid w:val="002F3E69"/>
    <w:rsid w:val="002F4DDD"/>
    <w:rsid w:val="002F79A0"/>
    <w:rsid w:val="00301FCF"/>
    <w:rsid w:val="003050C7"/>
    <w:rsid w:val="003058E6"/>
    <w:rsid w:val="00305924"/>
    <w:rsid w:val="00306CA2"/>
    <w:rsid w:val="00306E13"/>
    <w:rsid w:val="003071DB"/>
    <w:rsid w:val="00310DB6"/>
    <w:rsid w:val="0031261B"/>
    <w:rsid w:val="00313416"/>
    <w:rsid w:val="00313885"/>
    <w:rsid w:val="00313ED1"/>
    <w:rsid w:val="00315474"/>
    <w:rsid w:val="00316510"/>
    <w:rsid w:val="00320E23"/>
    <w:rsid w:val="00326781"/>
    <w:rsid w:val="00327C4E"/>
    <w:rsid w:val="00330149"/>
    <w:rsid w:val="00330E24"/>
    <w:rsid w:val="00332736"/>
    <w:rsid w:val="003364C6"/>
    <w:rsid w:val="00337A66"/>
    <w:rsid w:val="003405D1"/>
    <w:rsid w:val="00340C60"/>
    <w:rsid w:val="00341D88"/>
    <w:rsid w:val="00342FDE"/>
    <w:rsid w:val="003432AA"/>
    <w:rsid w:val="0034360F"/>
    <w:rsid w:val="00346E77"/>
    <w:rsid w:val="00351F42"/>
    <w:rsid w:val="00353FB8"/>
    <w:rsid w:val="003564E2"/>
    <w:rsid w:val="00357540"/>
    <w:rsid w:val="003622CB"/>
    <w:rsid w:val="00365EA9"/>
    <w:rsid w:val="003675EA"/>
    <w:rsid w:val="00372B29"/>
    <w:rsid w:val="0037398A"/>
    <w:rsid w:val="00376275"/>
    <w:rsid w:val="0037729B"/>
    <w:rsid w:val="00381F46"/>
    <w:rsid w:val="0038320C"/>
    <w:rsid w:val="00383F35"/>
    <w:rsid w:val="00392C90"/>
    <w:rsid w:val="00393A43"/>
    <w:rsid w:val="003941FF"/>
    <w:rsid w:val="003950B6"/>
    <w:rsid w:val="003954D9"/>
    <w:rsid w:val="003A1724"/>
    <w:rsid w:val="003A21A4"/>
    <w:rsid w:val="003A3824"/>
    <w:rsid w:val="003A5147"/>
    <w:rsid w:val="003A540A"/>
    <w:rsid w:val="003A5584"/>
    <w:rsid w:val="003A5EA6"/>
    <w:rsid w:val="003A67DE"/>
    <w:rsid w:val="003B0148"/>
    <w:rsid w:val="003B3930"/>
    <w:rsid w:val="003B556F"/>
    <w:rsid w:val="003B62E6"/>
    <w:rsid w:val="003B64DF"/>
    <w:rsid w:val="003B77F0"/>
    <w:rsid w:val="003B7C07"/>
    <w:rsid w:val="003C1E46"/>
    <w:rsid w:val="003C3125"/>
    <w:rsid w:val="003C365D"/>
    <w:rsid w:val="003C3F3F"/>
    <w:rsid w:val="003C657C"/>
    <w:rsid w:val="003C7725"/>
    <w:rsid w:val="003D1A24"/>
    <w:rsid w:val="003D1E38"/>
    <w:rsid w:val="003D38C8"/>
    <w:rsid w:val="003D5863"/>
    <w:rsid w:val="003D5C11"/>
    <w:rsid w:val="003D6548"/>
    <w:rsid w:val="003E0864"/>
    <w:rsid w:val="003E1EB9"/>
    <w:rsid w:val="003E3D36"/>
    <w:rsid w:val="003F4B15"/>
    <w:rsid w:val="003F5F0B"/>
    <w:rsid w:val="003F63D0"/>
    <w:rsid w:val="003F71B6"/>
    <w:rsid w:val="003F771C"/>
    <w:rsid w:val="00403EC2"/>
    <w:rsid w:val="0040564D"/>
    <w:rsid w:val="00407A4C"/>
    <w:rsid w:val="004127B2"/>
    <w:rsid w:val="00412A11"/>
    <w:rsid w:val="00413E99"/>
    <w:rsid w:val="00415A1F"/>
    <w:rsid w:val="00415A98"/>
    <w:rsid w:val="004175DE"/>
    <w:rsid w:val="00417893"/>
    <w:rsid w:val="00417AC1"/>
    <w:rsid w:val="00424DC8"/>
    <w:rsid w:val="00425584"/>
    <w:rsid w:val="0042694F"/>
    <w:rsid w:val="00427A4A"/>
    <w:rsid w:val="0043188C"/>
    <w:rsid w:val="00433F6E"/>
    <w:rsid w:val="00435DCA"/>
    <w:rsid w:val="004428B2"/>
    <w:rsid w:val="00442A60"/>
    <w:rsid w:val="004452EF"/>
    <w:rsid w:val="00445D15"/>
    <w:rsid w:val="00447EE2"/>
    <w:rsid w:val="00451DD7"/>
    <w:rsid w:val="004530DA"/>
    <w:rsid w:val="0045503E"/>
    <w:rsid w:val="00456596"/>
    <w:rsid w:val="004569AE"/>
    <w:rsid w:val="004602EA"/>
    <w:rsid w:val="0046093A"/>
    <w:rsid w:val="00461792"/>
    <w:rsid w:val="00462A00"/>
    <w:rsid w:val="00463D50"/>
    <w:rsid w:val="00465E79"/>
    <w:rsid w:val="00466341"/>
    <w:rsid w:val="00466959"/>
    <w:rsid w:val="00466D3D"/>
    <w:rsid w:val="00471BCF"/>
    <w:rsid w:val="00471C6E"/>
    <w:rsid w:val="00471E6E"/>
    <w:rsid w:val="00472055"/>
    <w:rsid w:val="004804D7"/>
    <w:rsid w:val="00481C9C"/>
    <w:rsid w:val="00482CF7"/>
    <w:rsid w:val="00482E3B"/>
    <w:rsid w:val="004845A1"/>
    <w:rsid w:val="0048463A"/>
    <w:rsid w:val="0048533C"/>
    <w:rsid w:val="00487D74"/>
    <w:rsid w:val="00487E50"/>
    <w:rsid w:val="004915E0"/>
    <w:rsid w:val="00493D37"/>
    <w:rsid w:val="00494B7B"/>
    <w:rsid w:val="00495EAF"/>
    <w:rsid w:val="0049612A"/>
    <w:rsid w:val="00496BC7"/>
    <w:rsid w:val="00497FFB"/>
    <w:rsid w:val="004A0B1B"/>
    <w:rsid w:val="004A0F97"/>
    <w:rsid w:val="004A5948"/>
    <w:rsid w:val="004A679B"/>
    <w:rsid w:val="004A67AB"/>
    <w:rsid w:val="004A6A4C"/>
    <w:rsid w:val="004B26E7"/>
    <w:rsid w:val="004B342C"/>
    <w:rsid w:val="004B3471"/>
    <w:rsid w:val="004B3E2F"/>
    <w:rsid w:val="004B6BC2"/>
    <w:rsid w:val="004C088C"/>
    <w:rsid w:val="004C23AD"/>
    <w:rsid w:val="004C6746"/>
    <w:rsid w:val="004C7958"/>
    <w:rsid w:val="004D012C"/>
    <w:rsid w:val="004D0786"/>
    <w:rsid w:val="004D25E8"/>
    <w:rsid w:val="004D514F"/>
    <w:rsid w:val="004D7379"/>
    <w:rsid w:val="004E0D3B"/>
    <w:rsid w:val="004E28B6"/>
    <w:rsid w:val="004E2D60"/>
    <w:rsid w:val="004E509E"/>
    <w:rsid w:val="004E51CE"/>
    <w:rsid w:val="004F0015"/>
    <w:rsid w:val="004F20DD"/>
    <w:rsid w:val="004F2E98"/>
    <w:rsid w:val="004F61C6"/>
    <w:rsid w:val="004F73C1"/>
    <w:rsid w:val="005018B8"/>
    <w:rsid w:val="00506DCE"/>
    <w:rsid w:val="00507F58"/>
    <w:rsid w:val="0051056B"/>
    <w:rsid w:val="00510BB4"/>
    <w:rsid w:val="005111BE"/>
    <w:rsid w:val="00511592"/>
    <w:rsid w:val="00511C7D"/>
    <w:rsid w:val="00513989"/>
    <w:rsid w:val="00514246"/>
    <w:rsid w:val="0051508E"/>
    <w:rsid w:val="00516306"/>
    <w:rsid w:val="0051687A"/>
    <w:rsid w:val="00521A9B"/>
    <w:rsid w:val="005265B4"/>
    <w:rsid w:val="0053017E"/>
    <w:rsid w:val="00535FBE"/>
    <w:rsid w:val="005401C3"/>
    <w:rsid w:val="00540EE0"/>
    <w:rsid w:val="00540F41"/>
    <w:rsid w:val="00541345"/>
    <w:rsid w:val="0054301B"/>
    <w:rsid w:val="00545F2D"/>
    <w:rsid w:val="005532F0"/>
    <w:rsid w:val="0055354F"/>
    <w:rsid w:val="00554F08"/>
    <w:rsid w:val="005566B4"/>
    <w:rsid w:val="0055771D"/>
    <w:rsid w:val="005578C2"/>
    <w:rsid w:val="00560E89"/>
    <w:rsid w:val="00565D87"/>
    <w:rsid w:val="00565F1F"/>
    <w:rsid w:val="00566A30"/>
    <w:rsid w:val="005724D9"/>
    <w:rsid w:val="005761F2"/>
    <w:rsid w:val="00577C9F"/>
    <w:rsid w:val="00577E1B"/>
    <w:rsid w:val="005807AB"/>
    <w:rsid w:val="00580889"/>
    <w:rsid w:val="00581BAA"/>
    <w:rsid w:val="0058341C"/>
    <w:rsid w:val="0058381A"/>
    <w:rsid w:val="005853E7"/>
    <w:rsid w:val="00585F76"/>
    <w:rsid w:val="0058694A"/>
    <w:rsid w:val="00590A9D"/>
    <w:rsid w:val="00592758"/>
    <w:rsid w:val="005943D0"/>
    <w:rsid w:val="00595B13"/>
    <w:rsid w:val="00595E4C"/>
    <w:rsid w:val="005A281C"/>
    <w:rsid w:val="005A3FD2"/>
    <w:rsid w:val="005B05CE"/>
    <w:rsid w:val="005B2C74"/>
    <w:rsid w:val="005B52EF"/>
    <w:rsid w:val="005B56DC"/>
    <w:rsid w:val="005B5F9A"/>
    <w:rsid w:val="005B6377"/>
    <w:rsid w:val="005B6606"/>
    <w:rsid w:val="005B7292"/>
    <w:rsid w:val="005C0D67"/>
    <w:rsid w:val="005C2703"/>
    <w:rsid w:val="005C5F1F"/>
    <w:rsid w:val="005C7852"/>
    <w:rsid w:val="005D2D11"/>
    <w:rsid w:val="005D467A"/>
    <w:rsid w:val="005D5A8F"/>
    <w:rsid w:val="005D5EA9"/>
    <w:rsid w:val="005D6308"/>
    <w:rsid w:val="005D63E1"/>
    <w:rsid w:val="005D71A0"/>
    <w:rsid w:val="005E02B9"/>
    <w:rsid w:val="005E0818"/>
    <w:rsid w:val="005E0E6B"/>
    <w:rsid w:val="005E0EA1"/>
    <w:rsid w:val="005E114C"/>
    <w:rsid w:val="005E2179"/>
    <w:rsid w:val="005E260E"/>
    <w:rsid w:val="005E491F"/>
    <w:rsid w:val="005E7B74"/>
    <w:rsid w:val="005F4C93"/>
    <w:rsid w:val="005F5CA6"/>
    <w:rsid w:val="005F6A54"/>
    <w:rsid w:val="00601B46"/>
    <w:rsid w:val="00602618"/>
    <w:rsid w:val="00602C4F"/>
    <w:rsid w:val="00604FEB"/>
    <w:rsid w:val="006051C1"/>
    <w:rsid w:val="0060535F"/>
    <w:rsid w:val="006055C2"/>
    <w:rsid w:val="006061A6"/>
    <w:rsid w:val="00612EB0"/>
    <w:rsid w:val="006133F6"/>
    <w:rsid w:val="006147FE"/>
    <w:rsid w:val="00614E77"/>
    <w:rsid w:val="006174DC"/>
    <w:rsid w:val="00620677"/>
    <w:rsid w:val="006223AA"/>
    <w:rsid w:val="00623735"/>
    <w:rsid w:val="00623849"/>
    <w:rsid w:val="00623E8F"/>
    <w:rsid w:val="006315C7"/>
    <w:rsid w:val="00633E37"/>
    <w:rsid w:val="00634D40"/>
    <w:rsid w:val="00634ED7"/>
    <w:rsid w:val="00636771"/>
    <w:rsid w:val="006378AD"/>
    <w:rsid w:val="00637F9B"/>
    <w:rsid w:val="00640E0B"/>
    <w:rsid w:val="0064347C"/>
    <w:rsid w:val="00643CC5"/>
    <w:rsid w:val="00645494"/>
    <w:rsid w:val="00647A40"/>
    <w:rsid w:val="00654C81"/>
    <w:rsid w:val="00656B65"/>
    <w:rsid w:val="00664605"/>
    <w:rsid w:val="00665F89"/>
    <w:rsid w:val="00670DCA"/>
    <w:rsid w:val="006713A1"/>
    <w:rsid w:val="006718BF"/>
    <w:rsid w:val="00673F72"/>
    <w:rsid w:val="00675171"/>
    <w:rsid w:val="00677DBB"/>
    <w:rsid w:val="00682E0D"/>
    <w:rsid w:val="0068423B"/>
    <w:rsid w:val="006848D6"/>
    <w:rsid w:val="006866FA"/>
    <w:rsid w:val="00687DBA"/>
    <w:rsid w:val="006902A8"/>
    <w:rsid w:val="00690534"/>
    <w:rsid w:val="006908C8"/>
    <w:rsid w:val="0069260D"/>
    <w:rsid w:val="006977BB"/>
    <w:rsid w:val="006A061F"/>
    <w:rsid w:val="006A465B"/>
    <w:rsid w:val="006A64E9"/>
    <w:rsid w:val="006A7A6C"/>
    <w:rsid w:val="006B0D09"/>
    <w:rsid w:val="006B1D6B"/>
    <w:rsid w:val="006B2F59"/>
    <w:rsid w:val="006B393E"/>
    <w:rsid w:val="006B4405"/>
    <w:rsid w:val="006B4C2E"/>
    <w:rsid w:val="006B4F80"/>
    <w:rsid w:val="006C0D7F"/>
    <w:rsid w:val="006C1B3B"/>
    <w:rsid w:val="006C35C3"/>
    <w:rsid w:val="006C3C22"/>
    <w:rsid w:val="006C40F7"/>
    <w:rsid w:val="006C6454"/>
    <w:rsid w:val="006C68EF"/>
    <w:rsid w:val="006C7CDB"/>
    <w:rsid w:val="006D1EEE"/>
    <w:rsid w:val="006D4CB7"/>
    <w:rsid w:val="006D5225"/>
    <w:rsid w:val="006D54F9"/>
    <w:rsid w:val="006D7A87"/>
    <w:rsid w:val="006E08C7"/>
    <w:rsid w:val="006E2178"/>
    <w:rsid w:val="006E48DA"/>
    <w:rsid w:val="006E6126"/>
    <w:rsid w:val="006E6943"/>
    <w:rsid w:val="006E6E30"/>
    <w:rsid w:val="006E7594"/>
    <w:rsid w:val="006E79F5"/>
    <w:rsid w:val="006F1D6F"/>
    <w:rsid w:val="006F42A9"/>
    <w:rsid w:val="006F4BC8"/>
    <w:rsid w:val="006F524F"/>
    <w:rsid w:val="006F5B3D"/>
    <w:rsid w:val="006F6943"/>
    <w:rsid w:val="006F6FC2"/>
    <w:rsid w:val="006F717C"/>
    <w:rsid w:val="00700CF2"/>
    <w:rsid w:val="00701275"/>
    <w:rsid w:val="0070333E"/>
    <w:rsid w:val="007047B7"/>
    <w:rsid w:val="00704DAA"/>
    <w:rsid w:val="00706289"/>
    <w:rsid w:val="00706932"/>
    <w:rsid w:val="0070724F"/>
    <w:rsid w:val="007073B8"/>
    <w:rsid w:val="007121F8"/>
    <w:rsid w:val="00712B9D"/>
    <w:rsid w:val="00716450"/>
    <w:rsid w:val="00717719"/>
    <w:rsid w:val="00717C81"/>
    <w:rsid w:val="00717F37"/>
    <w:rsid w:val="007227E3"/>
    <w:rsid w:val="007229AA"/>
    <w:rsid w:val="00724624"/>
    <w:rsid w:val="007246FB"/>
    <w:rsid w:val="007248D1"/>
    <w:rsid w:val="00725816"/>
    <w:rsid w:val="0073291D"/>
    <w:rsid w:val="00734B0E"/>
    <w:rsid w:val="0073675F"/>
    <w:rsid w:val="00736CBE"/>
    <w:rsid w:val="0074203D"/>
    <w:rsid w:val="00742160"/>
    <w:rsid w:val="00744D0F"/>
    <w:rsid w:val="00744D3D"/>
    <w:rsid w:val="0074785D"/>
    <w:rsid w:val="00747D21"/>
    <w:rsid w:val="007501A7"/>
    <w:rsid w:val="00751042"/>
    <w:rsid w:val="00752D9F"/>
    <w:rsid w:val="007541E0"/>
    <w:rsid w:val="0075490E"/>
    <w:rsid w:val="00755218"/>
    <w:rsid w:val="00756B47"/>
    <w:rsid w:val="0075791B"/>
    <w:rsid w:val="00760415"/>
    <w:rsid w:val="00762F08"/>
    <w:rsid w:val="00763743"/>
    <w:rsid w:val="007645A5"/>
    <w:rsid w:val="00765DAF"/>
    <w:rsid w:val="007715C4"/>
    <w:rsid w:val="007718D8"/>
    <w:rsid w:val="00772D3C"/>
    <w:rsid w:val="007805AC"/>
    <w:rsid w:val="00780AC8"/>
    <w:rsid w:val="007811D2"/>
    <w:rsid w:val="0078369E"/>
    <w:rsid w:val="0078731D"/>
    <w:rsid w:val="00787D28"/>
    <w:rsid w:val="007912A1"/>
    <w:rsid w:val="00791B5C"/>
    <w:rsid w:val="00791E1F"/>
    <w:rsid w:val="00797360"/>
    <w:rsid w:val="007A2629"/>
    <w:rsid w:val="007A2DCC"/>
    <w:rsid w:val="007A2F32"/>
    <w:rsid w:val="007A376D"/>
    <w:rsid w:val="007A5B4A"/>
    <w:rsid w:val="007A5F73"/>
    <w:rsid w:val="007A6325"/>
    <w:rsid w:val="007A6FD3"/>
    <w:rsid w:val="007B1296"/>
    <w:rsid w:val="007B6812"/>
    <w:rsid w:val="007C09B1"/>
    <w:rsid w:val="007C0CE8"/>
    <w:rsid w:val="007C21E0"/>
    <w:rsid w:val="007C3316"/>
    <w:rsid w:val="007C39A0"/>
    <w:rsid w:val="007C45A9"/>
    <w:rsid w:val="007C538D"/>
    <w:rsid w:val="007D1A3A"/>
    <w:rsid w:val="007D26B7"/>
    <w:rsid w:val="007D6519"/>
    <w:rsid w:val="007D6575"/>
    <w:rsid w:val="007D680A"/>
    <w:rsid w:val="007D7BAB"/>
    <w:rsid w:val="007E1034"/>
    <w:rsid w:val="007E45CC"/>
    <w:rsid w:val="007E57AC"/>
    <w:rsid w:val="007E6446"/>
    <w:rsid w:val="007E7855"/>
    <w:rsid w:val="007E78BF"/>
    <w:rsid w:val="007E7FB1"/>
    <w:rsid w:val="007F1F06"/>
    <w:rsid w:val="007F27C6"/>
    <w:rsid w:val="007F3041"/>
    <w:rsid w:val="007F350D"/>
    <w:rsid w:val="007F3A89"/>
    <w:rsid w:val="007F4048"/>
    <w:rsid w:val="007F48EB"/>
    <w:rsid w:val="007F53B7"/>
    <w:rsid w:val="007F5DEE"/>
    <w:rsid w:val="007F71BF"/>
    <w:rsid w:val="007F7276"/>
    <w:rsid w:val="008035F6"/>
    <w:rsid w:val="008058A2"/>
    <w:rsid w:val="00805A8C"/>
    <w:rsid w:val="00805E99"/>
    <w:rsid w:val="00807924"/>
    <w:rsid w:val="008145B7"/>
    <w:rsid w:val="00815731"/>
    <w:rsid w:val="00820067"/>
    <w:rsid w:val="00820F20"/>
    <w:rsid w:val="00821D88"/>
    <w:rsid w:val="00826F93"/>
    <w:rsid w:val="00831F79"/>
    <w:rsid w:val="008320B2"/>
    <w:rsid w:val="00832164"/>
    <w:rsid w:val="00833BEC"/>
    <w:rsid w:val="00834556"/>
    <w:rsid w:val="00834A43"/>
    <w:rsid w:val="00836386"/>
    <w:rsid w:val="008379E5"/>
    <w:rsid w:val="00841E2F"/>
    <w:rsid w:val="00841F70"/>
    <w:rsid w:val="00844CBD"/>
    <w:rsid w:val="008464A3"/>
    <w:rsid w:val="00850998"/>
    <w:rsid w:val="00854F48"/>
    <w:rsid w:val="00856153"/>
    <w:rsid w:val="00857C8E"/>
    <w:rsid w:val="008619A4"/>
    <w:rsid w:val="008625E0"/>
    <w:rsid w:val="00862E15"/>
    <w:rsid w:val="008632AE"/>
    <w:rsid w:val="00864E32"/>
    <w:rsid w:val="00873D4C"/>
    <w:rsid w:val="00874D86"/>
    <w:rsid w:val="00875128"/>
    <w:rsid w:val="008751DA"/>
    <w:rsid w:val="00876113"/>
    <w:rsid w:val="0087762B"/>
    <w:rsid w:val="00885478"/>
    <w:rsid w:val="00885E89"/>
    <w:rsid w:val="00885F3F"/>
    <w:rsid w:val="00892597"/>
    <w:rsid w:val="00892716"/>
    <w:rsid w:val="008929CF"/>
    <w:rsid w:val="008937AB"/>
    <w:rsid w:val="0089561E"/>
    <w:rsid w:val="00896D13"/>
    <w:rsid w:val="00896F4C"/>
    <w:rsid w:val="008A0A3C"/>
    <w:rsid w:val="008A4E2A"/>
    <w:rsid w:val="008A4EFE"/>
    <w:rsid w:val="008A604B"/>
    <w:rsid w:val="008A75D3"/>
    <w:rsid w:val="008B6088"/>
    <w:rsid w:val="008B75FD"/>
    <w:rsid w:val="008C4A89"/>
    <w:rsid w:val="008C6305"/>
    <w:rsid w:val="008D1783"/>
    <w:rsid w:val="008D1C73"/>
    <w:rsid w:val="008D25A5"/>
    <w:rsid w:val="008D29A4"/>
    <w:rsid w:val="008D4C6C"/>
    <w:rsid w:val="008D7960"/>
    <w:rsid w:val="008E0B43"/>
    <w:rsid w:val="008E7C24"/>
    <w:rsid w:val="008F0666"/>
    <w:rsid w:val="008F46C8"/>
    <w:rsid w:val="008F6791"/>
    <w:rsid w:val="008F7129"/>
    <w:rsid w:val="00901131"/>
    <w:rsid w:val="009013B5"/>
    <w:rsid w:val="00901E2D"/>
    <w:rsid w:val="00903D79"/>
    <w:rsid w:val="00904C0D"/>
    <w:rsid w:val="0090535B"/>
    <w:rsid w:val="009061DA"/>
    <w:rsid w:val="0090707D"/>
    <w:rsid w:val="0091006D"/>
    <w:rsid w:val="00914E3F"/>
    <w:rsid w:val="009167E7"/>
    <w:rsid w:val="00917C0D"/>
    <w:rsid w:val="00920407"/>
    <w:rsid w:val="0092249A"/>
    <w:rsid w:val="00922921"/>
    <w:rsid w:val="00924A3A"/>
    <w:rsid w:val="009252DF"/>
    <w:rsid w:val="00925AF5"/>
    <w:rsid w:val="00927E0C"/>
    <w:rsid w:val="009302D4"/>
    <w:rsid w:val="00931AD0"/>
    <w:rsid w:val="00932F78"/>
    <w:rsid w:val="00934632"/>
    <w:rsid w:val="00935CF7"/>
    <w:rsid w:val="0093663B"/>
    <w:rsid w:val="00937316"/>
    <w:rsid w:val="00937EE3"/>
    <w:rsid w:val="0094022D"/>
    <w:rsid w:val="00940EBE"/>
    <w:rsid w:val="00940ECC"/>
    <w:rsid w:val="0094204A"/>
    <w:rsid w:val="00942FBA"/>
    <w:rsid w:val="009437B9"/>
    <w:rsid w:val="00947A3B"/>
    <w:rsid w:val="00950280"/>
    <w:rsid w:val="00956567"/>
    <w:rsid w:val="0095761F"/>
    <w:rsid w:val="00960B2E"/>
    <w:rsid w:val="00961791"/>
    <w:rsid w:val="00966524"/>
    <w:rsid w:val="00967BF4"/>
    <w:rsid w:val="009723F9"/>
    <w:rsid w:val="009735D5"/>
    <w:rsid w:val="00974685"/>
    <w:rsid w:val="0097476A"/>
    <w:rsid w:val="009758E9"/>
    <w:rsid w:val="00975F3E"/>
    <w:rsid w:val="00976117"/>
    <w:rsid w:val="00982932"/>
    <w:rsid w:val="0099037E"/>
    <w:rsid w:val="00991E34"/>
    <w:rsid w:val="00992336"/>
    <w:rsid w:val="00992389"/>
    <w:rsid w:val="00994624"/>
    <w:rsid w:val="0099573B"/>
    <w:rsid w:val="009976F4"/>
    <w:rsid w:val="00997D49"/>
    <w:rsid w:val="009A2474"/>
    <w:rsid w:val="009A29EA"/>
    <w:rsid w:val="009A3FE4"/>
    <w:rsid w:val="009A40A5"/>
    <w:rsid w:val="009A4A2B"/>
    <w:rsid w:val="009A50ED"/>
    <w:rsid w:val="009A653B"/>
    <w:rsid w:val="009A657A"/>
    <w:rsid w:val="009A69AB"/>
    <w:rsid w:val="009B5820"/>
    <w:rsid w:val="009B61AA"/>
    <w:rsid w:val="009B73CF"/>
    <w:rsid w:val="009B7E05"/>
    <w:rsid w:val="009C0991"/>
    <w:rsid w:val="009C17DD"/>
    <w:rsid w:val="009C5131"/>
    <w:rsid w:val="009C7961"/>
    <w:rsid w:val="009D0CBF"/>
    <w:rsid w:val="009D1985"/>
    <w:rsid w:val="009D3F7B"/>
    <w:rsid w:val="009D4E01"/>
    <w:rsid w:val="009D72B4"/>
    <w:rsid w:val="009E31EB"/>
    <w:rsid w:val="009F0083"/>
    <w:rsid w:val="009F0846"/>
    <w:rsid w:val="009F0CD1"/>
    <w:rsid w:val="009F2A9E"/>
    <w:rsid w:val="009F56BF"/>
    <w:rsid w:val="009F7306"/>
    <w:rsid w:val="009F737F"/>
    <w:rsid w:val="00A01B83"/>
    <w:rsid w:val="00A01FD2"/>
    <w:rsid w:val="00A02150"/>
    <w:rsid w:val="00A02CCC"/>
    <w:rsid w:val="00A0351A"/>
    <w:rsid w:val="00A03818"/>
    <w:rsid w:val="00A049F6"/>
    <w:rsid w:val="00A06FC0"/>
    <w:rsid w:val="00A10F55"/>
    <w:rsid w:val="00A1206A"/>
    <w:rsid w:val="00A1278F"/>
    <w:rsid w:val="00A12C3F"/>
    <w:rsid w:val="00A144A5"/>
    <w:rsid w:val="00A1732D"/>
    <w:rsid w:val="00A25F24"/>
    <w:rsid w:val="00A27274"/>
    <w:rsid w:val="00A27DD6"/>
    <w:rsid w:val="00A30D81"/>
    <w:rsid w:val="00A33AD6"/>
    <w:rsid w:val="00A34E8C"/>
    <w:rsid w:val="00A42000"/>
    <w:rsid w:val="00A43364"/>
    <w:rsid w:val="00A43B50"/>
    <w:rsid w:val="00A454D7"/>
    <w:rsid w:val="00A464B0"/>
    <w:rsid w:val="00A51FE3"/>
    <w:rsid w:val="00A53436"/>
    <w:rsid w:val="00A55BE6"/>
    <w:rsid w:val="00A57ED7"/>
    <w:rsid w:val="00A57FC0"/>
    <w:rsid w:val="00A60649"/>
    <w:rsid w:val="00A607CC"/>
    <w:rsid w:val="00A60CCD"/>
    <w:rsid w:val="00A60EBC"/>
    <w:rsid w:val="00A6346F"/>
    <w:rsid w:val="00A63F04"/>
    <w:rsid w:val="00A64387"/>
    <w:rsid w:val="00A66458"/>
    <w:rsid w:val="00A66E4D"/>
    <w:rsid w:val="00A67137"/>
    <w:rsid w:val="00A71C3C"/>
    <w:rsid w:val="00A71E40"/>
    <w:rsid w:val="00A73BC1"/>
    <w:rsid w:val="00A76A62"/>
    <w:rsid w:val="00A77A25"/>
    <w:rsid w:val="00A77B90"/>
    <w:rsid w:val="00A807E6"/>
    <w:rsid w:val="00A82D21"/>
    <w:rsid w:val="00A8354A"/>
    <w:rsid w:val="00A836B2"/>
    <w:rsid w:val="00A84B40"/>
    <w:rsid w:val="00A8675C"/>
    <w:rsid w:val="00A90CBA"/>
    <w:rsid w:val="00A91781"/>
    <w:rsid w:val="00A95A1B"/>
    <w:rsid w:val="00A9615A"/>
    <w:rsid w:val="00A96242"/>
    <w:rsid w:val="00AA0438"/>
    <w:rsid w:val="00AA11A1"/>
    <w:rsid w:val="00AA1DB8"/>
    <w:rsid w:val="00AA34B1"/>
    <w:rsid w:val="00AA4870"/>
    <w:rsid w:val="00AA6FF9"/>
    <w:rsid w:val="00AB1CB6"/>
    <w:rsid w:val="00AB4E43"/>
    <w:rsid w:val="00AB5B10"/>
    <w:rsid w:val="00AB64D5"/>
    <w:rsid w:val="00AB6773"/>
    <w:rsid w:val="00AC0165"/>
    <w:rsid w:val="00AC0318"/>
    <w:rsid w:val="00AC14DF"/>
    <w:rsid w:val="00AC4012"/>
    <w:rsid w:val="00AC541A"/>
    <w:rsid w:val="00AC57B4"/>
    <w:rsid w:val="00AC5FFF"/>
    <w:rsid w:val="00AC624E"/>
    <w:rsid w:val="00AC7CB9"/>
    <w:rsid w:val="00AC7E1D"/>
    <w:rsid w:val="00AD2131"/>
    <w:rsid w:val="00AD2383"/>
    <w:rsid w:val="00AD2955"/>
    <w:rsid w:val="00AD35AF"/>
    <w:rsid w:val="00AD3717"/>
    <w:rsid w:val="00AD46F5"/>
    <w:rsid w:val="00AD4856"/>
    <w:rsid w:val="00AD6067"/>
    <w:rsid w:val="00AD64DE"/>
    <w:rsid w:val="00AD754A"/>
    <w:rsid w:val="00AE09C9"/>
    <w:rsid w:val="00AE13A5"/>
    <w:rsid w:val="00AE46C9"/>
    <w:rsid w:val="00AE5406"/>
    <w:rsid w:val="00AE583F"/>
    <w:rsid w:val="00AE5C58"/>
    <w:rsid w:val="00AE6684"/>
    <w:rsid w:val="00AE7662"/>
    <w:rsid w:val="00AF089F"/>
    <w:rsid w:val="00AF0C95"/>
    <w:rsid w:val="00AF1233"/>
    <w:rsid w:val="00AF1CFE"/>
    <w:rsid w:val="00AF2114"/>
    <w:rsid w:val="00AF38A8"/>
    <w:rsid w:val="00AF629F"/>
    <w:rsid w:val="00AF6872"/>
    <w:rsid w:val="00AF7D7D"/>
    <w:rsid w:val="00B043BA"/>
    <w:rsid w:val="00B044A1"/>
    <w:rsid w:val="00B05A17"/>
    <w:rsid w:val="00B0608A"/>
    <w:rsid w:val="00B112C1"/>
    <w:rsid w:val="00B125CD"/>
    <w:rsid w:val="00B14FDD"/>
    <w:rsid w:val="00B15349"/>
    <w:rsid w:val="00B16F28"/>
    <w:rsid w:val="00B20DF0"/>
    <w:rsid w:val="00B21183"/>
    <w:rsid w:val="00B21FE2"/>
    <w:rsid w:val="00B23028"/>
    <w:rsid w:val="00B263E3"/>
    <w:rsid w:val="00B265FB"/>
    <w:rsid w:val="00B304D1"/>
    <w:rsid w:val="00B3059D"/>
    <w:rsid w:val="00B3498D"/>
    <w:rsid w:val="00B35583"/>
    <w:rsid w:val="00B404F0"/>
    <w:rsid w:val="00B41C69"/>
    <w:rsid w:val="00B42BE9"/>
    <w:rsid w:val="00B43779"/>
    <w:rsid w:val="00B4423A"/>
    <w:rsid w:val="00B45100"/>
    <w:rsid w:val="00B4645D"/>
    <w:rsid w:val="00B4701E"/>
    <w:rsid w:val="00B51520"/>
    <w:rsid w:val="00B51EE6"/>
    <w:rsid w:val="00B52097"/>
    <w:rsid w:val="00B526A7"/>
    <w:rsid w:val="00B530DD"/>
    <w:rsid w:val="00B53DB2"/>
    <w:rsid w:val="00B54269"/>
    <w:rsid w:val="00B627F3"/>
    <w:rsid w:val="00B628A8"/>
    <w:rsid w:val="00B62D04"/>
    <w:rsid w:val="00B64695"/>
    <w:rsid w:val="00B71FD4"/>
    <w:rsid w:val="00B730DB"/>
    <w:rsid w:val="00B73C0F"/>
    <w:rsid w:val="00B80C0B"/>
    <w:rsid w:val="00B80C9A"/>
    <w:rsid w:val="00B80E02"/>
    <w:rsid w:val="00B823B4"/>
    <w:rsid w:val="00B8240D"/>
    <w:rsid w:val="00B84AAA"/>
    <w:rsid w:val="00B84EAA"/>
    <w:rsid w:val="00B91683"/>
    <w:rsid w:val="00B925A5"/>
    <w:rsid w:val="00B92AA2"/>
    <w:rsid w:val="00B92ADC"/>
    <w:rsid w:val="00B95FBD"/>
    <w:rsid w:val="00B963B7"/>
    <w:rsid w:val="00B97C27"/>
    <w:rsid w:val="00B97FA9"/>
    <w:rsid w:val="00BA0801"/>
    <w:rsid w:val="00BA0ADD"/>
    <w:rsid w:val="00BA3154"/>
    <w:rsid w:val="00BA41CE"/>
    <w:rsid w:val="00BA4881"/>
    <w:rsid w:val="00BA769A"/>
    <w:rsid w:val="00BB0170"/>
    <w:rsid w:val="00BB2B1E"/>
    <w:rsid w:val="00BB3508"/>
    <w:rsid w:val="00BB37E5"/>
    <w:rsid w:val="00BC11E6"/>
    <w:rsid w:val="00BC3FC5"/>
    <w:rsid w:val="00BD255D"/>
    <w:rsid w:val="00BD3BA2"/>
    <w:rsid w:val="00BD6CB9"/>
    <w:rsid w:val="00BE3654"/>
    <w:rsid w:val="00BE4262"/>
    <w:rsid w:val="00BE5DDD"/>
    <w:rsid w:val="00BE6998"/>
    <w:rsid w:val="00BE6E49"/>
    <w:rsid w:val="00BE7378"/>
    <w:rsid w:val="00BF0D40"/>
    <w:rsid w:val="00BF2E63"/>
    <w:rsid w:val="00BF7D6B"/>
    <w:rsid w:val="00C018BF"/>
    <w:rsid w:val="00C02D8F"/>
    <w:rsid w:val="00C0482B"/>
    <w:rsid w:val="00C05A24"/>
    <w:rsid w:val="00C060D5"/>
    <w:rsid w:val="00C07215"/>
    <w:rsid w:val="00C07CB8"/>
    <w:rsid w:val="00C123E0"/>
    <w:rsid w:val="00C12A44"/>
    <w:rsid w:val="00C14B63"/>
    <w:rsid w:val="00C162F5"/>
    <w:rsid w:val="00C21CE3"/>
    <w:rsid w:val="00C25B0C"/>
    <w:rsid w:val="00C25B0E"/>
    <w:rsid w:val="00C30E72"/>
    <w:rsid w:val="00C314B4"/>
    <w:rsid w:val="00C32300"/>
    <w:rsid w:val="00C33D2A"/>
    <w:rsid w:val="00C35101"/>
    <w:rsid w:val="00C362CF"/>
    <w:rsid w:val="00C3635C"/>
    <w:rsid w:val="00C36D5C"/>
    <w:rsid w:val="00C37429"/>
    <w:rsid w:val="00C375C8"/>
    <w:rsid w:val="00C40F34"/>
    <w:rsid w:val="00C42080"/>
    <w:rsid w:val="00C4395B"/>
    <w:rsid w:val="00C43D4F"/>
    <w:rsid w:val="00C44485"/>
    <w:rsid w:val="00C51B0C"/>
    <w:rsid w:val="00C51B9E"/>
    <w:rsid w:val="00C51FB9"/>
    <w:rsid w:val="00C53AA7"/>
    <w:rsid w:val="00C53BE5"/>
    <w:rsid w:val="00C554A7"/>
    <w:rsid w:val="00C56789"/>
    <w:rsid w:val="00C60661"/>
    <w:rsid w:val="00C6232C"/>
    <w:rsid w:val="00C647AB"/>
    <w:rsid w:val="00C651DD"/>
    <w:rsid w:val="00C70126"/>
    <w:rsid w:val="00C7034E"/>
    <w:rsid w:val="00C746F0"/>
    <w:rsid w:val="00C750C5"/>
    <w:rsid w:val="00C75D29"/>
    <w:rsid w:val="00C76092"/>
    <w:rsid w:val="00C76EB6"/>
    <w:rsid w:val="00C77CE4"/>
    <w:rsid w:val="00C8256F"/>
    <w:rsid w:val="00C842F3"/>
    <w:rsid w:val="00C85538"/>
    <w:rsid w:val="00C878AA"/>
    <w:rsid w:val="00C90298"/>
    <w:rsid w:val="00C904CE"/>
    <w:rsid w:val="00C90DA1"/>
    <w:rsid w:val="00C93C69"/>
    <w:rsid w:val="00C942A3"/>
    <w:rsid w:val="00C95292"/>
    <w:rsid w:val="00C95D93"/>
    <w:rsid w:val="00C96DE3"/>
    <w:rsid w:val="00C9790B"/>
    <w:rsid w:val="00CA0A1B"/>
    <w:rsid w:val="00CA34F9"/>
    <w:rsid w:val="00CA3D6B"/>
    <w:rsid w:val="00CA54C1"/>
    <w:rsid w:val="00CA56F7"/>
    <w:rsid w:val="00CA59AD"/>
    <w:rsid w:val="00CA5DAB"/>
    <w:rsid w:val="00CA5E0F"/>
    <w:rsid w:val="00CB0226"/>
    <w:rsid w:val="00CB0303"/>
    <w:rsid w:val="00CB123C"/>
    <w:rsid w:val="00CB134B"/>
    <w:rsid w:val="00CB32E2"/>
    <w:rsid w:val="00CB5159"/>
    <w:rsid w:val="00CB5623"/>
    <w:rsid w:val="00CC2CFD"/>
    <w:rsid w:val="00CC2E46"/>
    <w:rsid w:val="00CD0B20"/>
    <w:rsid w:val="00CD0DA9"/>
    <w:rsid w:val="00CD422C"/>
    <w:rsid w:val="00CD434A"/>
    <w:rsid w:val="00CD4D34"/>
    <w:rsid w:val="00CD5293"/>
    <w:rsid w:val="00CD5DE1"/>
    <w:rsid w:val="00CD63E6"/>
    <w:rsid w:val="00CD6FFE"/>
    <w:rsid w:val="00CE5727"/>
    <w:rsid w:val="00CE6784"/>
    <w:rsid w:val="00CE756A"/>
    <w:rsid w:val="00CE7C6E"/>
    <w:rsid w:val="00CF2CFD"/>
    <w:rsid w:val="00CF2ECA"/>
    <w:rsid w:val="00CF3383"/>
    <w:rsid w:val="00D00B79"/>
    <w:rsid w:val="00D022F2"/>
    <w:rsid w:val="00D039C6"/>
    <w:rsid w:val="00D1051A"/>
    <w:rsid w:val="00D1193A"/>
    <w:rsid w:val="00D12436"/>
    <w:rsid w:val="00D16714"/>
    <w:rsid w:val="00D1673C"/>
    <w:rsid w:val="00D214D8"/>
    <w:rsid w:val="00D264C8"/>
    <w:rsid w:val="00D278BA"/>
    <w:rsid w:val="00D3013B"/>
    <w:rsid w:val="00D31B27"/>
    <w:rsid w:val="00D31FF0"/>
    <w:rsid w:val="00D341C4"/>
    <w:rsid w:val="00D3756B"/>
    <w:rsid w:val="00D407C7"/>
    <w:rsid w:val="00D40868"/>
    <w:rsid w:val="00D41356"/>
    <w:rsid w:val="00D41657"/>
    <w:rsid w:val="00D41C77"/>
    <w:rsid w:val="00D43C65"/>
    <w:rsid w:val="00D44281"/>
    <w:rsid w:val="00D45E82"/>
    <w:rsid w:val="00D4731C"/>
    <w:rsid w:val="00D533A8"/>
    <w:rsid w:val="00D53EB5"/>
    <w:rsid w:val="00D544ED"/>
    <w:rsid w:val="00D548E5"/>
    <w:rsid w:val="00D57395"/>
    <w:rsid w:val="00D577DF"/>
    <w:rsid w:val="00D6055A"/>
    <w:rsid w:val="00D60683"/>
    <w:rsid w:val="00D6127E"/>
    <w:rsid w:val="00D63D5E"/>
    <w:rsid w:val="00D63DC9"/>
    <w:rsid w:val="00D65492"/>
    <w:rsid w:val="00D66107"/>
    <w:rsid w:val="00D701B1"/>
    <w:rsid w:val="00D710DD"/>
    <w:rsid w:val="00D71C15"/>
    <w:rsid w:val="00D74FF6"/>
    <w:rsid w:val="00D75995"/>
    <w:rsid w:val="00D771A5"/>
    <w:rsid w:val="00D773CA"/>
    <w:rsid w:val="00D81437"/>
    <w:rsid w:val="00D83E4B"/>
    <w:rsid w:val="00D85532"/>
    <w:rsid w:val="00D85F89"/>
    <w:rsid w:val="00D86150"/>
    <w:rsid w:val="00D91021"/>
    <w:rsid w:val="00D91421"/>
    <w:rsid w:val="00D919D1"/>
    <w:rsid w:val="00D933EC"/>
    <w:rsid w:val="00D945E1"/>
    <w:rsid w:val="00D94A41"/>
    <w:rsid w:val="00D97294"/>
    <w:rsid w:val="00DA03A0"/>
    <w:rsid w:val="00DA07A5"/>
    <w:rsid w:val="00DA15EB"/>
    <w:rsid w:val="00DA1B51"/>
    <w:rsid w:val="00DA480A"/>
    <w:rsid w:val="00DA6660"/>
    <w:rsid w:val="00DA68A1"/>
    <w:rsid w:val="00DB0407"/>
    <w:rsid w:val="00DB118D"/>
    <w:rsid w:val="00DB2CD9"/>
    <w:rsid w:val="00DB42CA"/>
    <w:rsid w:val="00DB44F3"/>
    <w:rsid w:val="00DB743E"/>
    <w:rsid w:val="00DC0BA2"/>
    <w:rsid w:val="00DC3F52"/>
    <w:rsid w:val="00DC516D"/>
    <w:rsid w:val="00DC6554"/>
    <w:rsid w:val="00DC6884"/>
    <w:rsid w:val="00DD0DD3"/>
    <w:rsid w:val="00DD10C3"/>
    <w:rsid w:val="00DD2B49"/>
    <w:rsid w:val="00DD2D17"/>
    <w:rsid w:val="00DD3C19"/>
    <w:rsid w:val="00DD6200"/>
    <w:rsid w:val="00DD6DAD"/>
    <w:rsid w:val="00DE62E9"/>
    <w:rsid w:val="00DE6B5C"/>
    <w:rsid w:val="00DF4834"/>
    <w:rsid w:val="00DF7123"/>
    <w:rsid w:val="00E003ED"/>
    <w:rsid w:val="00E013B8"/>
    <w:rsid w:val="00E06A3A"/>
    <w:rsid w:val="00E07C3C"/>
    <w:rsid w:val="00E10BDD"/>
    <w:rsid w:val="00E10C9A"/>
    <w:rsid w:val="00E12C09"/>
    <w:rsid w:val="00E149E7"/>
    <w:rsid w:val="00E173BB"/>
    <w:rsid w:val="00E2006B"/>
    <w:rsid w:val="00E20BCE"/>
    <w:rsid w:val="00E21193"/>
    <w:rsid w:val="00E21BFB"/>
    <w:rsid w:val="00E227B8"/>
    <w:rsid w:val="00E30471"/>
    <w:rsid w:val="00E30872"/>
    <w:rsid w:val="00E31962"/>
    <w:rsid w:val="00E326FD"/>
    <w:rsid w:val="00E32D20"/>
    <w:rsid w:val="00E34F11"/>
    <w:rsid w:val="00E36A11"/>
    <w:rsid w:val="00E40306"/>
    <w:rsid w:val="00E40A77"/>
    <w:rsid w:val="00E418D7"/>
    <w:rsid w:val="00E43410"/>
    <w:rsid w:val="00E50701"/>
    <w:rsid w:val="00E51EEB"/>
    <w:rsid w:val="00E57C91"/>
    <w:rsid w:val="00E621F2"/>
    <w:rsid w:val="00E625F8"/>
    <w:rsid w:val="00E62C60"/>
    <w:rsid w:val="00E668D8"/>
    <w:rsid w:val="00E66ABC"/>
    <w:rsid w:val="00E67694"/>
    <w:rsid w:val="00E75665"/>
    <w:rsid w:val="00E80041"/>
    <w:rsid w:val="00E81690"/>
    <w:rsid w:val="00E8193B"/>
    <w:rsid w:val="00E81A5C"/>
    <w:rsid w:val="00E83FB4"/>
    <w:rsid w:val="00E8429A"/>
    <w:rsid w:val="00E84BCF"/>
    <w:rsid w:val="00E84C2B"/>
    <w:rsid w:val="00E85557"/>
    <w:rsid w:val="00E86599"/>
    <w:rsid w:val="00E91430"/>
    <w:rsid w:val="00E91777"/>
    <w:rsid w:val="00E9198C"/>
    <w:rsid w:val="00E91B07"/>
    <w:rsid w:val="00E92675"/>
    <w:rsid w:val="00E93E68"/>
    <w:rsid w:val="00E94BA7"/>
    <w:rsid w:val="00E94E40"/>
    <w:rsid w:val="00E9664F"/>
    <w:rsid w:val="00E971A7"/>
    <w:rsid w:val="00EA38EC"/>
    <w:rsid w:val="00EA76FC"/>
    <w:rsid w:val="00EB3135"/>
    <w:rsid w:val="00EB379C"/>
    <w:rsid w:val="00EB3AFE"/>
    <w:rsid w:val="00EB3DBB"/>
    <w:rsid w:val="00EB3E97"/>
    <w:rsid w:val="00EB3EAA"/>
    <w:rsid w:val="00EB4CFF"/>
    <w:rsid w:val="00EB5653"/>
    <w:rsid w:val="00EB5B82"/>
    <w:rsid w:val="00EB63A8"/>
    <w:rsid w:val="00EC015F"/>
    <w:rsid w:val="00EC2BD2"/>
    <w:rsid w:val="00EC3AA4"/>
    <w:rsid w:val="00EC425C"/>
    <w:rsid w:val="00EC5908"/>
    <w:rsid w:val="00ED18B2"/>
    <w:rsid w:val="00ED2C23"/>
    <w:rsid w:val="00ED3964"/>
    <w:rsid w:val="00ED3FA4"/>
    <w:rsid w:val="00ED47D4"/>
    <w:rsid w:val="00ED57C8"/>
    <w:rsid w:val="00EE049E"/>
    <w:rsid w:val="00EE1A31"/>
    <w:rsid w:val="00EE2D7A"/>
    <w:rsid w:val="00EE2F99"/>
    <w:rsid w:val="00EE43FC"/>
    <w:rsid w:val="00EE5CDE"/>
    <w:rsid w:val="00EE642E"/>
    <w:rsid w:val="00EF0810"/>
    <w:rsid w:val="00EF0977"/>
    <w:rsid w:val="00EF0E66"/>
    <w:rsid w:val="00EF24B1"/>
    <w:rsid w:val="00EF3504"/>
    <w:rsid w:val="00EF3689"/>
    <w:rsid w:val="00EF45AD"/>
    <w:rsid w:val="00EF4D9F"/>
    <w:rsid w:val="00EF748A"/>
    <w:rsid w:val="00EF793D"/>
    <w:rsid w:val="00F037DF"/>
    <w:rsid w:val="00F04B9D"/>
    <w:rsid w:val="00F05BE7"/>
    <w:rsid w:val="00F063F5"/>
    <w:rsid w:val="00F1350C"/>
    <w:rsid w:val="00F136DC"/>
    <w:rsid w:val="00F14AC1"/>
    <w:rsid w:val="00F1530B"/>
    <w:rsid w:val="00F17F35"/>
    <w:rsid w:val="00F23A48"/>
    <w:rsid w:val="00F23E98"/>
    <w:rsid w:val="00F26DC5"/>
    <w:rsid w:val="00F27A7C"/>
    <w:rsid w:val="00F324D7"/>
    <w:rsid w:val="00F3294A"/>
    <w:rsid w:val="00F3378B"/>
    <w:rsid w:val="00F368A3"/>
    <w:rsid w:val="00F36E44"/>
    <w:rsid w:val="00F37AE2"/>
    <w:rsid w:val="00F40ECC"/>
    <w:rsid w:val="00F50FF3"/>
    <w:rsid w:val="00F51F35"/>
    <w:rsid w:val="00F568BC"/>
    <w:rsid w:val="00F5765A"/>
    <w:rsid w:val="00F60373"/>
    <w:rsid w:val="00F60825"/>
    <w:rsid w:val="00F6266E"/>
    <w:rsid w:val="00F640CA"/>
    <w:rsid w:val="00F652F5"/>
    <w:rsid w:val="00F65A71"/>
    <w:rsid w:val="00F662CC"/>
    <w:rsid w:val="00F70275"/>
    <w:rsid w:val="00F72263"/>
    <w:rsid w:val="00F7246B"/>
    <w:rsid w:val="00F74AC6"/>
    <w:rsid w:val="00F767CC"/>
    <w:rsid w:val="00F804C5"/>
    <w:rsid w:val="00F80A5C"/>
    <w:rsid w:val="00F81905"/>
    <w:rsid w:val="00F81A7D"/>
    <w:rsid w:val="00F832BA"/>
    <w:rsid w:val="00F8565F"/>
    <w:rsid w:val="00F8734B"/>
    <w:rsid w:val="00F915EC"/>
    <w:rsid w:val="00F93DAF"/>
    <w:rsid w:val="00F9405C"/>
    <w:rsid w:val="00FA02E4"/>
    <w:rsid w:val="00FA2835"/>
    <w:rsid w:val="00FB25D2"/>
    <w:rsid w:val="00FB34A0"/>
    <w:rsid w:val="00FB3680"/>
    <w:rsid w:val="00FB50AF"/>
    <w:rsid w:val="00FB5229"/>
    <w:rsid w:val="00FB5E54"/>
    <w:rsid w:val="00FB675D"/>
    <w:rsid w:val="00FC47B5"/>
    <w:rsid w:val="00FD0C94"/>
    <w:rsid w:val="00FD171C"/>
    <w:rsid w:val="00FD38FC"/>
    <w:rsid w:val="00FD3C0E"/>
    <w:rsid w:val="00FD662F"/>
    <w:rsid w:val="00FD78FD"/>
    <w:rsid w:val="00FE04C1"/>
    <w:rsid w:val="00FE1D78"/>
    <w:rsid w:val="00FE22D3"/>
    <w:rsid w:val="00FE30CA"/>
    <w:rsid w:val="00FE4678"/>
    <w:rsid w:val="00FE4E4C"/>
    <w:rsid w:val="00FE6615"/>
    <w:rsid w:val="00FE7935"/>
    <w:rsid w:val="00FE79B5"/>
    <w:rsid w:val="00FF086E"/>
    <w:rsid w:val="00FF0B44"/>
    <w:rsid w:val="00FF493C"/>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5100"/>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skip">
    <w:name w:val="skip"/>
    <w:basedOn w:val="a1"/>
    <w:rsid w:val="00415A1F"/>
  </w:style>
  <w:style w:type="character" w:customStyle="1" w:styleId="apple-converted-space">
    <w:name w:val="apple-converted-space"/>
    <w:basedOn w:val="a1"/>
    <w:rsid w:val="00415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38522776">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00464741">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33EC-037A-4269-A545-9390D4C8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1305</Words>
  <Characters>7439</Characters>
  <Application>Microsoft Office Word</Application>
  <DocSecurity>0</DocSecurity>
  <Lines>61</Lines>
  <Paragraphs>17</Paragraphs>
  <ScaleCrop>false</ScaleCrop>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王勇-5G</cp:lastModifiedBy>
  <cp:revision>1243</cp:revision>
  <dcterms:created xsi:type="dcterms:W3CDTF">2021-01-16T10:16:00Z</dcterms:created>
  <dcterms:modified xsi:type="dcterms:W3CDTF">2021-01-18T14:58:00Z</dcterms:modified>
</cp:coreProperties>
</file>